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keepNext w:val="false"/>
        <w:keepLines w:val="false"/>
        <w:pageBreakBefore w:val="false"/>
        <w:widowControl/>
        <w:shd w:val="clear" w:fill="auto"/>
        <w:spacing w:lineRule="auto" w:line="240" w:before="0" w:after="0"/>
        <w:ind w:left="0" w:right="0" w:hanging="0"/>
        <w:jc w:val="center"/>
        <w:rPr>
          <w:rFonts w:ascii="Arial Narrow" w:hAnsi="Arial Narrow" w:eastAsia="Arial Narrow" w:cs="Arial Narrow"/>
          <w:b/>
          <w:b/>
          <w:i w:val="false"/>
          <w:i w:val="false"/>
          <w:caps w:val="false"/>
          <w:smallCaps w:val="false"/>
          <w:strike w:val="false"/>
          <w:dstrike w:val="false"/>
          <w:color w:val="000000"/>
          <w:position w:val="0"/>
          <w:sz w:val="24"/>
          <w:sz w:val="24"/>
          <w:szCs w:val="24"/>
          <w:u w:val="none"/>
          <w:vertAlign w:val="baseline"/>
        </w:rPr>
      </w:pPr>
      <w:r>
        <w:rPr>
          <w:rFonts w:eastAsia="Arial Narrow" w:cs="Arial Narrow" w:ascii="Arial Narrow" w:hAnsi="Arial Narrow"/>
          <w:b/>
          <w:i w:val="false"/>
          <w:caps w:val="false"/>
          <w:smallCaps w:val="false"/>
          <w:strike w:val="false"/>
          <w:dstrike w:val="false"/>
          <w:color w:val="000000"/>
          <w:position w:val="0"/>
          <w:sz w:val="24"/>
          <w:sz w:val="24"/>
          <w:szCs w:val="24"/>
          <w:u w:val="none"/>
          <w:shd w:fill="auto" w:val="clear"/>
          <w:vertAlign w:val="baseline"/>
        </w:rPr>
        <w:t>Ilma. Senhora Oficial do Registro de Imóveis da Comarca de Pouso Alegre/MG</w:t>
      </w:r>
    </w:p>
    <w:p>
      <w:pPr>
        <w:pStyle w:val="LOnormal"/>
        <w:widowControl/>
        <w:shd w:val="clear" w:fill="auto"/>
        <w:spacing w:lineRule="auto" w:line="240" w:before="0" w:after="0"/>
        <w:ind w:left="0" w:right="0" w:hanging="0"/>
        <w:jc w:val="center"/>
        <w:rPr>
          <w:sz w:val="12"/>
          <w:szCs w:val="12"/>
        </w:rPr>
      </w:pPr>
      <w:r>
        <w:rPr>
          <w:sz w:val="12"/>
          <w:szCs w:val="12"/>
        </w:rPr>
      </w:r>
    </w:p>
    <w:p>
      <w:pPr>
        <w:pStyle w:val="LOnormal"/>
        <w:tabs>
          <w:tab w:val="clear" w:pos="720"/>
          <w:tab w:val="left" w:pos="2340" w:leader="none"/>
        </w:tabs>
        <w:spacing w:lineRule="auto" w:line="276"/>
        <w:ind w:right="-113" w:hanging="0"/>
        <w:jc w:val="both"/>
        <w:rPr/>
      </w:pPr>
      <w:r>
        <w:rPr>
          <w:rFonts w:eastAsia="Arial Narrow" w:cs="Arial Narrow" w:ascii="Arial Narrow" w:hAnsi="Arial Narrow"/>
          <w:color w:val="000000"/>
          <w:sz w:val="22"/>
          <w:szCs w:val="22"/>
        </w:rPr>
        <w:t xml:space="preserve">Nome:________________________________________________________________, nacionalidade: ______________, Portador(a) do RG: ________________________, CPF: ___________________________, estado civil: ______________, profissão: ____________________________, filho de: _____________________________________________________________________,   convive em união estável: (  )Sim (  )Não, residente e domiciliado na _______________________________________________, número:______, no bairro: ____________________, na cidade de _____________________, estado: ______, telefone: _____________, e-mail __________________________, na qualidade de parte interessada sobre </w:t>
      </w:r>
      <w:r>
        <w:rPr>
          <w:rFonts w:eastAsia="Arial Narrow" w:cs="Arial Narrow" w:ascii="Arial Narrow" w:hAnsi="Arial Narrow"/>
          <w:color w:val="000000"/>
          <w:sz w:val="22"/>
          <w:szCs w:val="22"/>
          <w:shd w:fill="auto" w:val="clear"/>
        </w:rPr>
        <w:t>o imóvel objeto da matrícula _________</w:t>
      </w:r>
      <w:r>
        <w:rPr>
          <w:rFonts w:eastAsia="Arial Narrow" w:cs="Arial Narrow" w:ascii="Arial Narrow" w:hAnsi="Arial Narrow"/>
          <w:color w:val="000000"/>
          <w:sz w:val="22"/>
          <w:szCs w:val="22"/>
        </w:rPr>
        <w:t xml:space="preserve">_____________________ do Registro de Imóveis de Pouso Alegre, vêm perante vossa senhoria requer: </w:t>
      </w:r>
    </w:p>
    <w:p>
      <w:pPr>
        <w:pStyle w:val="LOnormal"/>
        <w:tabs>
          <w:tab w:val="clear" w:pos="720"/>
          <w:tab w:val="left" w:pos="2340" w:leader="none"/>
        </w:tabs>
        <w:spacing w:lineRule="auto" w:line="276"/>
        <w:ind w:right="-113" w:hanging="0"/>
        <w:jc w:val="both"/>
        <w:rPr>
          <w:rFonts w:ascii="Arial Narrow" w:hAnsi="Arial Narrow" w:eastAsia="Arial Narrow" w:cs="Arial Narrow"/>
          <w:color w:val="000000"/>
          <w:sz w:val="12"/>
          <w:szCs w:val="12"/>
        </w:rPr>
      </w:pPr>
      <w:r>
        <w:rPr>
          <w:rFonts w:eastAsia="Arial Narrow" w:cs="Arial Narrow" w:ascii="Arial Narrow" w:hAnsi="Arial Narrow"/>
          <w:color w:val="000000"/>
          <w:sz w:val="12"/>
          <w:szCs w:val="12"/>
        </w:rPr>
      </w:r>
    </w:p>
    <w:tbl>
      <w:tblPr>
        <w:tblW w:w="10662" w:type="dxa"/>
        <w:jc w:val="left"/>
        <w:tblInd w:w="-81" w:type="dxa"/>
        <w:tblLayout w:type="fixed"/>
        <w:tblCellMar>
          <w:top w:w="0" w:type="dxa"/>
          <w:left w:w="105" w:type="dxa"/>
          <w:bottom w:w="0" w:type="dxa"/>
          <w:right w:w="108" w:type="dxa"/>
        </w:tblCellMar>
      </w:tblPr>
      <w:tblGrid>
        <w:gridCol w:w="681"/>
        <w:gridCol w:w="9980"/>
      </w:tblGrid>
      <w:tr>
        <w:trPr/>
        <w:tc>
          <w:tcPr>
            <w:tcW w:w="681" w:type="dxa"/>
            <w:tcBorders>
              <w:top w:val="single" w:sz="2" w:space="0" w:color="000000"/>
              <w:left w:val="single" w:sz="2" w:space="0" w:color="000000"/>
              <w:bottom w:val="single" w:sz="2" w:space="0" w:color="000000"/>
            </w:tcBorders>
            <w:shd w:color="auto" w:fill="CCCCCC" w:val="clear"/>
          </w:tcPr>
          <w:p>
            <w:pPr>
              <w:pStyle w:val="LOnormal"/>
              <w:widowControl w:val="false"/>
              <w:tabs>
                <w:tab w:val="clear" w:pos="720"/>
                <w:tab w:val="left" w:pos="2340" w:leader="none"/>
              </w:tabs>
              <w:spacing w:lineRule="auto" w:line="276"/>
              <w:jc w:val="center"/>
              <w:rPr/>
            </w:pPr>
            <w:r>
              <w:rPr>
                <w:rFonts w:eastAsia="Arial Narrow" w:cs="Arial Narrow" w:ascii="Arial Narrow" w:hAnsi="Arial Narrow"/>
                <w:sz w:val="16"/>
                <w:szCs w:val="16"/>
              </w:rPr>
              <w:t>Opção</w:t>
            </w:r>
          </w:p>
        </w:tc>
        <w:tc>
          <w:tcPr>
            <w:tcW w:w="9980" w:type="dxa"/>
            <w:tcBorders>
              <w:top w:val="single" w:sz="2" w:space="0" w:color="000000"/>
              <w:bottom w:val="single" w:sz="2" w:space="0" w:color="000000"/>
              <w:right w:val="single" w:sz="2" w:space="0" w:color="000000"/>
            </w:tcBorders>
            <w:shd w:color="auto" w:fill="CCCCCC" w:val="clear"/>
          </w:tcPr>
          <w:p>
            <w:pPr>
              <w:pStyle w:val="Normal"/>
              <w:widowControl w:val="false"/>
              <w:tabs>
                <w:tab w:val="clear" w:pos="720"/>
                <w:tab w:val="left" w:pos="2340" w:leader="none"/>
              </w:tabs>
              <w:spacing w:lineRule="auto" w:line="276"/>
              <w:jc w:val="center"/>
              <w:rPr>
                <w:sz w:val="22"/>
                <w:szCs w:val="22"/>
              </w:rPr>
            </w:pPr>
            <w:r>
              <w:rPr>
                <w:rFonts w:eastAsia="Times New Roman" w:cs="Arial Narrow" w:ascii="Arial Narrow" w:hAnsi="Arial Narrow"/>
                <w:b/>
                <w:bCs/>
                <w:color w:val="auto"/>
                <w:kern w:val="0"/>
                <w:sz w:val="22"/>
                <w:szCs w:val="22"/>
                <w:lang w:val="pt-BR" w:eastAsia="ar-SA" w:bidi="ar-SA"/>
              </w:rPr>
              <w:t>Representação</w:t>
            </w:r>
          </w:p>
        </w:tc>
      </w:tr>
      <w:tr>
        <w:trPr/>
        <w:tc>
          <w:tcPr>
            <w:tcW w:w="681" w:type="dxa"/>
            <w:tcBorders>
              <w:top w:val="single" w:sz="2" w:space="0" w:color="000000"/>
              <w:left w:val="single" w:sz="2" w:space="0" w:color="000000"/>
              <w:bottom w:val="single" w:sz="2" w:space="0" w:color="000000"/>
            </w:tcBorders>
            <w:shd w:color="auto" w:fill="auto" w:val="clear"/>
          </w:tcPr>
          <w:p>
            <w:pPr>
              <w:pStyle w:val="Normal"/>
              <w:widowControl w:val="false"/>
              <w:tabs>
                <w:tab w:val="clear" w:pos="720"/>
                <w:tab w:val="left" w:pos="2340" w:leader="none"/>
              </w:tabs>
              <w:spacing w:lineRule="auto" w:line="240" w:before="0" w:after="57"/>
              <w:jc w:val="both"/>
              <w:rPr/>
            </w:pPr>
            <w:r>
              <w:rPr/>
            </w:r>
          </w:p>
        </w:tc>
        <w:tc>
          <w:tcPr>
            <w:tcW w:w="9980" w:type="dxa"/>
            <w:tcBorders>
              <w:top w:val="single" w:sz="2" w:space="0" w:color="000000"/>
              <w:bottom w:val="single" w:sz="2" w:space="0" w:color="000000"/>
              <w:right w:val="single" w:sz="2" w:space="0" w:color="000000"/>
            </w:tcBorders>
            <w:shd w:color="auto" w:fill="auto" w:val="clear"/>
          </w:tcPr>
          <w:p>
            <w:pPr>
              <w:pStyle w:val="Normal"/>
              <w:widowControl w:val="false"/>
              <w:tabs>
                <w:tab w:val="clear" w:pos="720"/>
                <w:tab w:val="left" w:pos="2340" w:leader="none"/>
              </w:tabs>
              <w:spacing w:lineRule="auto" w:line="240" w:before="0" w:after="57"/>
              <w:jc w:val="both"/>
              <w:rPr/>
            </w:pPr>
            <w:r>
              <w:rPr>
                <w:rFonts w:cs="Arial narrow" w:ascii="Arial Narrow" w:hAnsi="Arial Narrow"/>
                <w:b/>
                <w:bCs/>
                <w:sz w:val="20"/>
                <w:szCs w:val="20"/>
                <w:lang w:val="pt-BR"/>
              </w:rPr>
              <w:t>Em nome próprio</w:t>
            </w:r>
            <w:r>
              <w:rPr>
                <w:rFonts w:cs="Arial narrow" w:ascii="Arial Narrow" w:hAnsi="Arial Narrow"/>
                <w:sz w:val="20"/>
                <w:szCs w:val="20"/>
                <w:lang w:val="pt-BR"/>
              </w:rPr>
              <w:t>;</w:t>
            </w:r>
          </w:p>
        </w:tc>
      </w:tr>
      <w:tr>
        <w:trPr/>
        <w:tc>
          <w:tcPr>
            <w:tcW w:w="681" w:type="dxa"/>
            <w:tcBorders>
              <w:top w:val="single" w:sz="2" w:space="0" w:color="000000"/>
              <w:left w:val="single" w:sz="2" w:space="0" w:color="000000"/>
              <w:bottom w:val="single" w:sz="2" w:space="0" w:color="000000"/>
            </w:tcBorders>
            <w:shd w:color="auto" w:fill="auto" w:val="clear"/>
          </w:tcPr>
          <w:p>
            <w:pPr>
              <w:pStyle w:val="Normal"/>
              <w:widowControl w:val="false"/>
              <w:tabs>
                <w:tab w:val="clear" w:pos="720"/>
                <w:tab w:val="left" w:pos="2340" w:leader="none"/>
              </w:tabs>
              <w:spacing w:lineRule="auto" w:line="240" w:before="0" w:after="57"/>
              <w:jc w:val="both"/>
              <w:rPr/>
            </w:pPr>
            <w:r>
              <w:rPr/>
            </w:r>
          </w:p>
        </w:tc>
        <w:tc>
          <w:tcPr>
            <w:tcW w:w="9980" w:type="dxa"/>
            <w:tcBorders>
              <w:top w:val="single" w:sz="2" w:space="0" w:color="000000"/>
              <w:bottom w:val="single" w:sz="2" w:space="0" w:color="000000"/>
              <w:right w:val="single" w:sz="2" w:space="0" w:color="000000"/>
            </w:tcBorders>
            <w:shd w:color="auto" w:fill="auto" w:val="clear"/>
          </w:tcPr>
          <w:p>
            <w:pPr>
              <w:pStyle w:val="Normal"/>
              <w:widowControl w:val="false"/>
              <w:tabs>
                <w:tab w:val="clear" w:pos="720"/>
                <w:tab w:val="left" w:pos="2340" w:leader="none"/>
              </w:tabs>
              <w:spacing w:lineRule="auto" w:line="240" w:before="0" w:after="57"/>
              <w:jc w:val="both"/>
              <w:rPr/>
            </w:pPr>
            <w:r>
              <w:rPr>
                <w:rFonts w:eastAsia="Times New Roman" w:cs="Arial Narrow" w:ascii="Arial Narrow" w:hAnsi="Arial Narrow"/>
                <w:color w:val="auto"/>
                <w:kern w:val="0"/>
                <w:sz w:val="20"/>
                <w:szCs w:val="20"/>
                <w:lang w:val="pt-BR" w:eastAsia="ar-SA" w:bidi="ar-SA"/>
              </w:rPr>
              <w:t xml:space="preserve">por </w:t>
            </w:r>
            <w:r>
              <w:rPr>
                <w:rFonts w:eastAsia="Times New Roman" w:cs="Arial Narrow" w:ascii="Arial Narrow" w:hAnsi="Arial Narrow"/>
                <w:b/>
                <w:bCs/>
                <w:color w:val="auto"/>
                <w:kern w:val="0"/>
                <w:sz w:val="20"/>
                <w:szCs w:val="20"/>
                <w:lang w:val="pt-BR" w:eastAsia="ar-SA" w:bidi="ar-SA"/>
              </w:rPr>
              <w:t>procuração</w:t>
            </w:r>
            <w:r>
              <w:rPr>
                <w:rFonts w:eastAsia="Times New Roman" w:cs="Arial Narrow" w:ascii="Arial Narrow" w:hAnsi="Arial Narrow"/>
                <w:color w:val="auto"/>
                <w:kern w:val="0"/>
                <w:sz w:val="20"/>
                <w:szCs w:val="20"/>
                <w:lang w:val="pt-BR" w:eastAsia="ar-SA" w:bidi="ar-SA"/>
              </w:rPr>
              <w:t xml:space="preserve"> outorgada pela parte interessada, </w:t>
            </w:r>
            <w:r>
              <w:rPr>
                <w:rFonts w:cs="Arial Narrow" w:ascii="Arial Narrow" w:hAnsi="Arial Narrow"/>
                <w:i w:val="false"/>
                <w:iCs w:val="false"/>
                <w:sz w:val="20"/>
                <w:szCs w:val="20"/>
                <w:u w:val="none"/>
                <w:lang w:val="pt-BR"/>
              </w:rPr>
              <w:t xml:space="preserve">conforme original/cópia autenticada da procuração em anexo, da qual consta a sua qualificação completa e a do(a) </w:t>
            </w:r>
            <w:r>
              <w:rPr>
                <w:rFonts w:eastAsia="Times New Roman" w:cs="Arial Narrow" w:ascii="Arial Narrow" w:hAnsi="Arial Narrow"/>
                <w:i w:val="false"/>
                <w:iCs w:val="false"/>
                <w:color w:val="auto"/>
                <w:kern w:val="0"/>
                <w:sz w:val="20"/>
                <w:szCs w:val="20"/>
                <w:u w:val="none"/>
                <w:lang w:val="pt-BR" w:eastAsia="ar-SA" w:bidi="ar-SA"/>
              </w:rPr>
              <w:t>outorgante;</w:t>
            </w:r>
          </w:p>
        </w:tc>
      </w:tr>
      <w:tr>
        <w:trPr/>
        <w:tc>
          <w:tcPr>
            <w:tcW w:w="681" w:type="dxa"/>
            <w:tcBorders>
              <w:top w:val="single" w:sz="2" w:space="0" w:color="000000"/>
              <w:left w:val="single" w:sz="2" w:space="0" w:color="000000"/>
              <w:bottom w:val="single" w:sz="2" w:space="0" w:color="000000"/>
            </w:tcBorders>
            <w:shd w:color="auto" w:fill="auto" w:val="clear"/>
          </w:tcPr>
          <w:p>
            <w:pPr>
              <w:pStyle w:val="Normal"/>
              <w:widowControl w:val="false"/>
              <w:tabs>
                <w:tab w:val="clear" w:pos="720"/>
                <w:tab w:val="left" w:pos="2340" w:leader="none"/>
              </w:tabs>
              <w:spacing w:lineRule="auto" w:line="276" w:before="57" w:after="57"/>
              <w:jc w:val="both"/>
              <w:rPr/>
            </w:pPr>
            <w:r>
              <w:rPr/>
            </w:r>
          </w:p>
        </w:tc>
        <w:tc>
          <w:tcPr>
            <w:tcW w:w="9980" w:type="dxa"/>
            <w:tcBorders>
              <w:top w:val="single" w:sz="2" w:space="0" w:color="000000"/>
              <w:bottom w:val="single" w:sz="2" w:space="0" w:color="000000"/>
              <w:right w:val="single" w:sz="2" w:space="0" w:color="000000"/>
            </w:tcBorders>
            <w:shd w:color="auto" w:fill="auto" w:val="clear"/>
          </w:tcPr>
          <w:p>
            <w:pPr>
              <w:pStyle w:val="Normal"/>
              <w:widowControl w:val="false"/>
              <w:tabs>
                <w:tab w:val="clear" w:pos="720"/>
                <w:tab w:val="left" w:pos="2340" w:leader="none"/>
              </w:tabs>
              <w:spacing w:lineRule="auto" w:line="276" w:before="57" w:after="57"/>
              <w:jc w:val="both"/>
              <w:rPr/>
            </w:pPr>
            <w:r>
              <w:rPr>
                <w:rFonts w:eastAsia="Times New Roman" w:cs="Arial Narrow" w:ascii="Arial Narrow" w:hAnsi="Arial Narrow"/>
                <w:color w:val="auto"/>
                <w:kern w:val="0"/>
                <w:sz w:val="20"/>
                <w:szCs w:val="20"/>
                <w:lang w:val="pt-BR" w:eastAsia="ar-SA" w:bidi="ar-SA"/>
              </w:rPr>
              <w:t xml:space="preserve">na qualidade de _________________________________________, </w:t>
            </w:r>
            <w:r>
              <w:rPr>
                <w:rFonts w:eastAsia="Times New Roman" w:cs="Arial Narrow" w:ascii="Arial Narrow" w:hAnsi="Arial Narrow"/>
                <w:b/>
                <w:bCs/>
                <w:color w:val="auto"/>
                <w:kern w:val="0"/>
                <w:sz w:val="20"/>
                <w:szCs w:val="20"/>
                <w:lang w:val="pt-BR" w:eastAsia="ar-SA" w:bidi="ar-SA"/>
              </w:rPr>
              <w:t>representando a pessoa jurídica</w:t>
            </w:r>
            <w:r>
              <w:rPr>
                <w:rFonts w:eastAsia="Times New Roman" w:cs="Arial Narrow" w:ascii="Arial Narrow" w:hAnsi="Arial Narrow"/>
                <w:color w:val="auto"/>
                <w:kern w:val="0"/>
                <w:sz w:val="20"/>
                <w:szCs w:val="20"/>
                <w:lang w:val="pt-BR" w:eastAsia="ar-SA" w:bidi="ar-SA"/>
              </w:rPr>
              <w:t xml:space="preserve"> denominada ________________________________________________________, inscrita no CNPJ n° ____________________, com sede na _____________________________________________________________ </w:t>
            </w:r>
            <w:bookmarkStart w:id="0" w:name="__DdeLink__2236_969195650_Copia_1"/>
            <w:r>
              <w:rPr>
                <w:rFonts w:eastAsia="Times New Roman" w:cs="Arial Narrow" w:ascii="Arial Narrow" w:hAnsi="Arial Narrow"/>
                <w:i w:val="false"/>
                <w:iCs w:val="false"/>
                <w:color w:val="auto"/>
                <w:kern w:val="0"/>
                <w:sz w:val="20"/>
                <w:szCs w:val="20"/>
                <w:u w:val="none"/>
                <w:lang w:val="pt-BR" w:eastAsia="ar-SA" w:bidi="ar-SA"/>
              </w:rPr>
              <w:t>conforme documentos em anexo;</w:t>
            </w:r>
            <w:bookmarkEnd w:id="0"/>
          </w:p>
        </w:tc>
      </w:tr>
    </w:tbl>
    <w:p>
      <w:pPr>
        <w:pStyle w:val="Normal"/>
        <w:rPr/>
      </w:pPr>
      <w:r>
        <w:rPr/>
      </w:r>
    </w:p>
    <w:tbl>
      <w:tblPr>
        <w:tblStyle w:val="Table1"/>
        <w:tblW w:w="10661" w:type="dxa"/>
        <w:jc w:val="left"/>
        <w:tblInd w:w="-56" w:type="dxa"/>
        <w:tblLayout w:type="fixed"/>
        <w:tblCellMar>
          <w:top w:w="0" w:type="dxa"/>
          <w:left w:w="108" w:type="dxa"/>
          <w:bottom w:w="0" w:type="dxa"/>
          <w:right w:w="108" w:type="dxa"/>
        </w:tblCellMar>
        <w:tblLook w:val="0000"/>
      </w:tblPr>
      <w:tblGrid>
        <w:gridCol w:w="669"/>
        <w:gridCol w:w="9991"/>
      </w:tblGrid>
      <w:tr>
        <w:trPr/>
        <w:tc>
          <w:tcPr>
            <w:tcW w:w="669" w:type="dxa"/>
            <w:tcBorders>
              <w:top w:val="single" w:sz="4" w:space="0" w:color="000000"/>
              <w:left w:val="single" w:sz="4" w:space="0" w:color="000000"/>
              <w:bottom w:val="single" w:sz="4" w:space="0" w:color="000000"/>
            </w:tcBorders>
            <w:shd w:fill="DDDDDD" w:val="clear"/>
          </w:tcPr>
          <w:p>
            <w:pPr>
              <w:pStyle w:val="LOnormal"/>
              <w:widowControl w:val="false"/>
              <w:tabs>
                <w:tab w:val="clear" w:pos="720"/>
                <w:tab w:val="left" w:pos="2340" w:leader="none"/>
              </w:tabs>
              <w:spacing w:lineRule="auto" w:line="276"/>
              <w:jc w:val="center"/>
              <w:rPr>
                <w:rFonts w:ascii="Arial Narrow" w:hAnsi="Arial Narrow" w:eastAsia="Arial Narrow" w:cs="Arial Narrow"/>
                <w:b/>
                <w:b/>
                <w:sz w:val="16"/>
                <w:szCs w:val="16"/>
              </w:rPr>
            </w:pPr>
            <w:bookmarkStart w:id="1" w:name="__DdeLink__587_2065986442"/>
            <w:r>
              <w:rPr>
                <w:rFonts w:eastAsia="Arial Narrow" w:cs="Arial Narrow" w:ascii="Arial Narrow" w:hAnsi="Arial Narrow"/>
                <w:sz w:val="16"/>
                <w:szCs w:val="16"/>
              </w:rPr>
              <w:t>Opção</w:t>
            </w:r>
            <w:bookmarkEnd w:id="1"/>
          </w:p>
        </w:tc>
        <w:tc>
          <w:tcPr>
            <w:tcW w:w="9991" w:type="dxa"/>
            <w:tcBorders>
              <w:top w:val="single" w:sz="4" w:space="0" w:color="000000"/>
              <w:left w:val="single" w:sz="4" w:space="0" w:color="000000"/>
              <w:bottom w:val="single" w:sz="4" w:space="0" w:color="000000"/>
              <w:right w:val="single" w:sz="4" w:space="0" w:color="000000"/>
            </w:tcBorders>
            <w:shd w:fill="DDDDDD" w:val="clear"/>
          </w:tcPr>
          <w:p>
            <w:pPr>
              <w:pStyle w:val="LOnormal"/>
              <w:widowControl w:val="false"/>
              <w:tabs>
                <w:tab w:val="clear" w:pos="720"/>
                <w:tab w:val="left" w:pos="2340" w:leader="none"/>
              </w:tabs>
              <w:spacing w:lineRule="auto" w:line="276"/>
              <w:jc w:val="center"/>
              <w:rPr>
                <w:sz w:val="22"/>
                <w:szCs w:val="22"/>
              </w:rPr>
            </w:pPr>
            <w:r>
              <w:rPr>
                <w:rFonts w:eastAsia="Arial Narrow" w:cs="Arial Narrow" w:ascii="Arial Narrow" w:hAnsi="Arial Narrow"/>
                <w:b/>
                <w:sz w:val="22"/>
                <w:szCs w:val="22"/>
              </w:rPr>
              <w:t>Requerimentos</w:t>
            </w:r>
          </w:p>
        </w:tc>
      </w:tr>
      <w:tr>
        <w:trPr/>
        <w:tc>
          <w:tcPr>
            <w:tcW w:w="669" w:type="dxa"/>
            <w:tcBorders>
              <w:top w:val="single" w:sz="4" w:space="0" w:color="000000"/>
              <w:left w:val="single" w:sz="4" w:space="0" w:color="000000"/>
              <w:bottom w:val="single" w:sz="4" w:space="0" w:color="000000"/>
            </w:tcBorders>
            <w:shd w:fill="auto" w:val="clear"/>
          </w:tcPr>
          <w:p>
            <w:pPr>
              <w:pStyle w:val="LOnormal"/>
              <w:widowControl w:val="false"/>
              <w:tabs>
                <w:tab w:val="clear" w:pos="720"/>
                <w:tab w:val="left" w:pos="2340" w:leader="none"/>
              </w:tabs>
              <w:spacing w:lineRule="auto" w:line="276"/>
              <w:jc w:val="both"/>
              <w:rPr>
                <w:rFonts w:ascii="Arial Narrow" w:hAnsi="Arial Narrow" w:eastAsia="Arial Narrow" w:cs="Arial Narrow"/>
                <w:sz w:val="20"/>
                <w:szCs w:val="20"/>
              </w:rPr>
            </w:pPr>
            <w:r>
              <w:rPr>
                <w:rFonts w:eastAsia="Arial Narrow" w:cs="Arial Narrow" w:ascii="Arial Narrow" w:hAnsi="Arial Narrow"/>
                <w:sz w:val="20"/>
                <w:szCs w:val="20"/>
              </w:rPr>
            </w:r>
          </w:p>
        </w:tc>
        <w:tc>
          <w:tcPr>
            <w:tcW w:w="9991"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tabs>
                <w:tab w:val="clear" w:pos="720"/>
                <w:tab w:val="left" w:pos="2340" w:leader="none"/>
              </w:tabs>
              <w:jc w:val="both"/>
              <w:rPr>
                <w:sz w:val="20"/>
                <w:szCs w:val="20"/>
              </w:rPr>
            </w:pPr>
            <w:r>
              <w:rPr>
                <w:rFonts w:eastAsia="Arial Narrow" w:cs="Arial Narrow" w:ascii="Arial Narrow" w:hAnsi="Arial Narrow"/>
                <w:sz w:val="20"/>
                <w:szCs w:val="20"/>
              </w:rPr>
              <w:t>Averbação da Construção</w:t>
            </w:r>
          </w:p>
        </w:tc>
      </w:tr>
      <w:tr>
        <w:trPr/>
        <w:tc>
          <w:tcPr>
            <w:tcW w:w="669" w:type="dxa"/>
            <w:tcBorders>
              <w:top w:val="single" w:sz="4" w:space="0" w:color="000000"/>
              <w:left w:val="single" w:sz="4" w:space="0" w:color="000000"/>
              <w:bottom w:val="single" w:sz="4" w:space="0" w:color="000000"/>
            </w:tcBorders>
            <w:shd w:fill="auto" w:val="clear"/>
          </w:tcPr>
          <w:p>
            <w:pPr>
              <w:pStyle w:val="LOnormal"/>
              <w:widowControl w:val="false"/>
              <w:tabs>
                <w:tab w:val="clear" w:pos="720"/>
                <w:tab w:val="left" w:pos="2340" w:leader="none"/>
              </w:tabs>
              <w:spacing w:lineRule="auto" w:line="276"/>
              <w:jc w:val="both"/>
              <w:rPr>
                <w:rFonts w:ascii="Arial Narrow" w:hAnsi="Arial Narrow" w:eastAsia="Arial Narrow" w:cs="Arial Narrow"/>
                <w:sz w:val="20"/>
                <w:szCs w:val="20"/>
              </w:rPr>
            </w:pPr>
            <w:r>
              <w:rPr>
                <w:rFonts w:eastAsia="Arial Narrow" w:cs="Arial Narrow" w:ascii="Arial Narrow" w:hAnsi="Arial Narrow"/>
                <w:sz w:val="20"/>
                <w:szCs w:val="20"/>
              </w:rPr>
            </w:r>
          </w:p>
        </w:tc>
        <w:tc>
          <w:tcPr>
            <w:tcW w:w="9991"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tabs>
                <w:tab w:val="clear" w:pos="720"/>
                <w:tab w:val="left" w:pos="2340" w:leader="none"/>
              </w:tabs>
              <w:jc w:val="both"/>
              <w:rPr>
                <w:sz w:val="20"/>
                <w:szCs w:val="20"/>
              </w:rPr>
            </w:pPr>
            <w:r>
              <w:rPr>
                <w:rFonts w:eastAsia="Arial Narrow" w:cs="Arial Narrow" w:ascii="Arial Narrow" w:hAnsi="Arial Narrow"/>
                <w:sz w:val="20"/>
                <w:szCs w:val="20"/>
              </w:rPr>
              <w:t>Averbação da Ampliação da Construção</w:t>
            </w:r>
          </w:p>
        </w:tc>
      </w:tr>
      <w:tr>
        <w:trPr/>
        <w:tc>
          <w:tcPr>
            <w:tcW w:w="669" w:type="dxa"/>
            <w:tcBorders>
              <w:left w:val="single" w:sz="4" w:space="0" w:color="000000"/>
              <w:bottom w:val="single" w:sz="4" w:space="0" w:color="000000"/>
            </w:tcBorders>
            <w:shd w:fill="auto" w:val="clear"/>
          </w:tcPr>
          <w:p>
            <w:pPr>
              <w:pStyle w:val="LOnormal"/>
              <w:widowControl w:val="false"/>
              <w:tabs>
                <w:tab w:val="clear" w:pos="720"/>
                <w:tab w:val="left" w:pos="2340" w:leader="none"/>
              </w:tabs>
              <w:spacing w:lineRule="auto" w:line="276"/>
              <w:jc w:val="both"/>
              <w:rPr>
                <w:rFonts w:ascii="Arial Narrow" w:hAnsi="Arial Narrow" w:eastAsia="Arial Narrow" w:cs="Arial Narrow"/>
                <w:sz w:val="20"/>
                <w:szCs w:val="20"/>
              </w:rPr>
            </w:pPr>
            <w:r>
              <w:rPr>
                <w:rFonts w:eastAsia="Arial Narrow" w:cs="Arial Narrow" w:ascii="Arial Narrow" w:hAnsi="Arial Narrow"/>
                <w:sz w:val="20"/>
                <w:szCs w:val="20"/>
              </w:rPr>
            </w:r>
          </w:p>
        </w:tc>
        <w:tc>
          <w:tcPr>
            <w:tcW w:w="9991" w:type="dxa"/>
            <w:tcBorders>
              <w:left w:val="single" w:sz="4" w:space="0" w:color="000000"/>
              <w:bottom w:val="single" w:sz="4" w:space="0" w:color="000000"/>
              <w:right w:val="single" w:sz="4" w:space="0" w:color="000000"/>
            </w:tcBorders>
            <w:shd w:fill="auto" w:val="clear"/>
          </w:tcPr>
          <w:p>
            <w:pPr>
              <w:pStyle w:val="LOnormal"/>
              <w:widowControl w:val="false"/>
              <w:tabs>
                <w:tab w:val="clear" w:pos="720"/>
                <w:tab w:val="left" w:pos="2340" w:leader="none"/>
              </w:tabs>
              <w:jc w:val="both"/>
              <w:rPr>
                <w:sz w:val="20"/>
                <w:szCs w:val="20"/>
              </w:rPr>
            </w:pPr>
            <w:r>
              <w:rPr>
                <w:rFonts w:eastAsia="Arial Narrow" w:cs="Arial Narrow" w:ascii="Arial Narrow" w:hAnsi="Arial Narrow"/>
                <w:sz w:val="20"/>
                <w:szCs w:val="20"/>
              </w:rPr>
              <w:t>Averbação da CND do INSS da Obra</w:t>
            </w:r>
          </w:p>
        </w:tc>
      </w:tr>
    </w:tbl>
    <w:p>
      <w:pPr>
        <w:pStyle w:val="LOnormal"/>
        <w:tabs>
          <w:tab w:val="clear" w:pos="720"/>
          <w:tab w:val="left" w:pos="2340" w:leader="none"/>
        </w:tabs>
        <w:spacing w:lineRule="auto" w:line="276"/>
        <w:ind w:right="-113" w:hanging="0"/>
        <w:jc w:val="center"/>
        <w:rPr/>
      </w:pPr>
      <w:r>
        <w:rPr>
          <w:rFonts w:eastAsia="Arial Narrow" w:cs="Arial Narrow" w:ascii="Arial Narrow" w:hAnsi="Arial Narrow"/>
          <w:b/>
          <w:sz w:val="22"/>
          <w:szCs w:val="22"/>
          <w:u w:val="single"/>
        </w:rPr>
        <w:t xml:space="preserve">Em relação ao Habite-se: </w:t>
      </w:r>
    </w:p>
    <w:tbl>
      <w:tblPr>
        <w:tblStyle w:val="Table2"/>
        <w:tblW w:w="10661" w:type="dxa"/>
        <w:jc w:val="left"/>
        <w:tblInd w:w="-56" w:type="dxa"/>
        <w:tblLayout w:type="fixed"/>
        <w:tblCellMar>
          <w:top w:w="0" w:type="dxa"/>
          <w:left w:w="108" w:type="dxa"/>
          <w:bottom w:w="0" w:type="dxa"/>
          <w:right w:w="108" w:type="dxa"/>
        </w:tblCellMar>
        <w:tblLook w:val="0000"/>
      </w:tblPr>
      <w:tblGrid>
        <w:gridCol w:w="669"/>
        <w:gridCol w:w="9991"/>
      </w:tblGrid>
      <w:tr>
        <w:trPr/>
        <w:tc>
          <w:tcPr>
            <w:tcW w:w="669" w:type="dxa"/>
            <w:tcBorders>
              <w:top w:val="single" w:sz="4" w:space="0" w:color="000000"/>
              <w:left w:val="single" w:sz="4" w:space="0" w:color="000000"/>
              <w:bottom w:val="single" w:sz="4" w:space="0" w:color="000000"/>
            </w:tcBorders>
            <w:shd w:fill="DDDDDD" w:val="clear"/>
          </w:tcPr>
          <w:p>
            <w:pPr>
              <w:pStyle w:val="LOnormal"/>
              <w:widowControl w:val="false"/>
              <w:tabs>
                <w:tab w:val="clear" w:pos="720"/>
                <w:tab w:val="left" w:pos="2340" w:leader="none"/>
              </w:tabs>
              <w:spacing w:lineRule="auto" w:line="276"/>
              <w:jc w:val="center"/>
              <w:rPr>
                <w:rFonts w:ascii="Arial Narrow" w:hAnsi="Arial Narrow" w:eastAsia="Arial Narrow" w:cs="Arial Narrow"/>
                <w:b/>
                <w:b/>
                <w:sz w:val="16"/>
                <w:szCs w:val="16"/>
              </w:rPr>
            </w:pPr>
            <w:r>
              <w:rPr>
                <w:rFonts w:eastAsia="Arial Narrow" w:cs="Arial Narrow" w:ascii="Arial Narrow" w:hAnsi="Arial Narrow"/>
                <w:sz w:val="16"/>
                <w:szCs w:val="16"/>
              </w:rPr>
              <w:t>Opção</w:t>
            </w:r>
          </w:p>
        </w:tc>
        <w:tc>
          <w:tcPr>
            <w:tcW w:w="9991" w:type="dxa"/>
            <w:tcBorders>
              <w:top w:val="single" w:sz="4" w:space="0" w:color="000000"/>
              <w:left w:val="single" w:sz="4" w:space="0" w:color="000000"/>
              <w:bottom w:val="single" w:sz="4" w:space="0" w:color="000000"/>
              <w:right w:val="single" w:sz="4" w:space="0" w:color="000000"/>
            </w:tcBorders>
            <w:shd w:fill="DDDDDD" w:val="clear"/>
          </w:tcPr>
          <w:p>
            <w:pPr>
              <w:pStyle w:val="LOnormal"/>
              <w:widowControl w:val="false"/>
              <w:tabs>
                <w:tab w:val="clear" w:pos="720"/>
                <w:tab w:val="left" w:pos="2340" w:leader="none"/>
              </w:tabs>
              <w:spacing w:lineRule="auto" w:line="276"/>
              <w:jc w:val="center"/>
              <w:rPr>
                <w:sz w:val="22"/>
                <w:szCs w:val="22"/>
              </w:rPr>
            </w:pPr>
            <w:r>
              <w:rPr>
                <w:rFonts w:eastAsia="Arial Narrow" w:cs="Arial Narrow" w:ascii="Arial Narrow" w:hAnsi="Arial Narrow"/>
                <w:b/>
                <w:sz w:val="22"/>
                <w:szCs w:val="22"/>
              </w:rPr>
              <w:t>Declarações</w:t>
            </w:r>
          </w:p>
        </w:tc>
      </w:tr>
      <w:tr>
        <w:trPr/>
        <w:tc>
          <w:tcPr>
            <w:tcW w:w="669" w:type="dxa"/>
            <w:tcBorders>
              <w:top w:val="single" w:sz="4" w:space="0" w:color="000000"/>
              <w:left w:val="single" w:sz="4" w:space="0" w:color="000000"/>
              <w:bottom w:val="single" w:sz="4" w:space="0" w:color="000000"/>
            </w:tcBorders>
            <w:shd w:fill="auto" w:val="clear"/>
          </w:tcPr>
          <w:p>
            <w:pPr>
              <w:pStyle w:val="LOnormal"/>
              <w:widowControl w:val="false"/>
              <w:tabs>
                <w:tab w:val="clear" w:pos="720"/>
                <w:tab w:val="left" w:pos="2340" w:leader="none"/>
              </w:tabs>
              <w:spacing w:lineRule="auto" w:line="276"/>
              <w:jc w:val="both"/>
              <w:rPr>
                <w:rFonts w:ascii="Arial Narrow" w:hAnsi="Arial Narrow" w:eastAsia="Arial Narrow" w:cs="Arial Narrow"/>
              </w:rPr>
            </w:pPr>
            <w:r>
              <w:rPr>
                <w:rFonts w:eastAsia="Arial Narrow" w:cs="Arial Narrow" w:ascii="Arial Narrow" w:hAnsi="Arial Narrow"/>
              </w:rPr>
            </w:r>
          </w:p>
        </w:tc>
        <w:tc>
          <w:tcPr>
            <w:tcW w:w="9991"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tabs>
                <w:tab w:val="clear" w:pos="720"/>
                <w:tab w:val="left" w:pos="2340" w:leader="none"/>
              </w:tabs>
              <w:spacing w:lineRule="auto" w:line="240" w:before="0" w:after="120"/>
              <w:jc w:val="both"/>
              <w:rPr/>
            </w:pPr>
            <w:r>
              <w:rPr>
                <w:rFonts w:eastAsia="Arial Narrow" w:cs="Arial Narrow" w:ascii="Arial Narrow" w:hAnsi="Arial Narrow"/>
                <w:sz w:val="20"/>
                <w:szCs w:val="20"/>
              </w:rPr>
              <w:t xml:space="preserve">Apresenta, anexa, a certidão de </w:t>
            </w:r>
            <w:r>
              <w:rPr>
                <w:rFonts w:eastAsia="Arial Narrow" w:cs="Arial Narrow" w:ascii="Arial Narrow" w:hAnsi="Arial Narrow"/>
                <w:b/>
                <w:sz w:val="20"/>
                <w:szCs w:val="20"/>
              </w:rPr>
              <w:t>habite-se</w:t>
            </w:r>
            <w:r>
              <w:rPr>
                <w:rFonts w:eastAsia="Arial Narrow" w:cs="Arial Narrow" w:ascii="Arial Narrow" w:hAnsi="Arial Narrow"/>
                <w:sz w:val="20"/>
                <w:szCs w:val="20"/>
              </w:rPr>
              <w:t xml:space="preserve"> emitida pela Prefeitura Municipal; OU</w:t>
            </w:r>
          </w:p>
        </w:tc>
      </w:tr>
      <w:tr>
        <w:trPr/>
        <w:tc>
          <w:tcPr>
            <w:tcW w:w="669" w:type="dxa"/>
            <w:tcBorders>
              <w:top w:val="single" w:sz="4" w:space="0" w:color="000000"/>
              <w:left w:val="single" w:sz="4" w:space="0" w:color="000000"/>
              <w:bottom w:val="single" w:sz="4" w:space="0" w:color="000000"/>
            </w:tcBorders>
            <w:shd w:fill="auto" w:val="clear"/>
          </w:tcPr>
          <w:p>
            <w:pPr>
              <w:pStyle w:val="LOnormal"/>
              <w:widowControl w:val="false"/>
              <w:tabs>
                <w:tab w:val="clear" w:pos="720"/>
                <w:tab w:val="left" w:pos="2340" w:leader="none"/>
              </w:tabs>
              <w:spacing w:lineRule="auto" w:line="276"/>
              <w:jc w:val="both"/>
              <w:rPr>
                <w:rFonts w:ascii="Arial Narrow" w:hAnsi="Arial Narrow" w:eastAsia="Arial Narrow" w:cs="Arial Narrow"/>
              </w:rPr>
            </w:pPr>
            <w:r>
              <w:rPr>
                <w:rFonts w:eastAsia="Arial Narrow" w:cs="Arial Narrow" w:ascii="Arial Narrow" w:hAnsi="Arial Narrow"/>
              </w:rPr>
            </w:r>
          </w:p>
        </w:tc>
        <w:tc>
          <w:tcPr>
            <w:tcW w:w="9991"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tabs>
                <w:tab w:val="clear" w:pos="720"/>
                <w:tab w:val="left" w:pos="2340" w:leader="none"/>
              </w:tabs>
              <w:spacing w:lineRule="auto" w:line="240" w:before="0" w:after="120"/>
              <w:jc w:val="both"/>
              <w:rPr/>
            </w:pPr>
            <w:r>
              <w:rPr>
                <w:rFonts w:eastAsia="Arial Narrow" w:cs="Arial Narrow" w:ascii="Arial Narrow" w:hAnsi="Arial Narrow"/>
                <w:sz w:val="20"/>
                <w:szCs w:val="20"/>
              </w:rPr>
              <w:t xml:space="preserve">Apresenta </w:t>
            </w:r>
            <w:r>
              <w:rPr>
                <w:rFonts w:eastAsia="Arial Narrow" w:cs="Arial Narrow" w:ascii="Arial Narrow" w:hAnsi="Arial Narrow"/>
                <w:b/>
                <w:sz w:val="20"/>
                <w:szCs w:val="20"/>
              </w:rPr>
              <w:t>declaração emitida pelo Prefeitura Municipal</w:t>
            </w:r>
            <w:r>
              <w:rPr>
                <w:rFonts w:eastAsia="Arial Narrow" w:cs="Arial Narrow" w:ascii="Arial Narrow" w:hAnsi="Arial Narrow"/>
                <w:sz w:val="20"/>
                <w:szCs w:val="20"/>
              </w:rPr>
              <w:t xml:space="preserve">, atestando tratar-se de </w:t>
            </w:r>
            <w:r>
              <w:rPr>
                <w:rFonts w:eastAsia="Arial Narrow" w:cs="Arial Narrow" w:ascii="Arial Narrow" w:hAnsi="Arial Narrow"/>
                <w:i w:val="false"/>
                <w:sz w:val="20"/>
                <w:szCs w:val="20"/>
              </w:rPr>
              <w:t xml:space="preserve">construção residencial urbana unifamiliar de um só pavimento finalizada há mais de 5 (cinco) anos em área ocupada predominantemente por população de baixa renda, dispensando, assim, a apresentação do Habite-se (art. 247-A da Lei 6.015/73); </w:t>
            </w:r>
            <w:r>
              <w:rPr>
                <w:rFonts w:eastAsia="Arial Narrow" w:cs="Arial Narrow" w:ascii="Arial Narrow" w:hAnsi="Arial Narrow"/>
                <w:sz w:val="20"/>
                <w:szCs w:val="20"/>
              </w:rPr>
              <w:t>OU</w:t>
            </w:r>
          </w:p>
        </w:tc>
      </w:tr>
      <w:tr>
        <w:trPr/>
        <w:tc>
          <w:tcPr>
            <w:tcW w:w="669" w:type="dxa"/>
            <w:tcBorders>
              <w:top w:val="single" w:sz="4" w:space="0" w:color="000000"/>
              <w:left w:val="single" w:sz="4" w:space="0" w:color="000000"/>
              <w:bottom w:val="single" w:sz="4" w:space="0" w:color="000000"/>
            </w:tcBorders>
            <w:shd w:fill="auto" w:val="clear"/>
          </w:tcPr>
          <w:p>
            <w:pPr>
              <w:pStyle w:val="LOnormal"/>
              <w:widowControl w:val="false"/>
              <w:tabs>
                <w:tab w:val="clear" w:pos="720"/>
                <w:tab w:val="left" w:pos="2340" w:leader="none"/>
              </w:tabs>
              <w:spacing w:lineRule="auto" w:line="276"/>
              <w:jc w:val="both"/>
              <w:rPr>
                <w:rFonts w:ascii="Arial Narrow" w:hAnsi="Arial Narrow" w:eastAsia="Arial Narrow" w:cs="Arial Narrow"/>
              </w:rPr>
            </w:pPr>
            <w:r>
              <w:rPr>
                <w:rFonts w:eastAsia="Arial Narrow" w:cs="Arial Narrow" w:ascii="Arial Narrow" w:hAnsi="Arial Narrow"/>
              </w:rPr>
            </w:r>
          </w:p>
        </w:tc>
        <w:tc>
          <w:tcPr>
            <w:tcW w:w="9991"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tabs>
                <w:tab w:val="clear" w:pos="720"/>
                <w:tab w:val="left" w:pos="2340" w:leader="none"/>
              </w:tabs>
              <w:spacing w:lineRule="auto" w:line="240" w:before="0" w:after="120"/>
              <w:jc w:val="both"/>
              <w:rPr/>
            </w:pPr>
            <w:r>
              <w:rPr>
                <w:rFonts w:eastAsia="Arial Narrow" w:cs="Arial Narrow" w:ascii="Arial Narrow" w:hAnsi="Arial Narrow"/>
                <w:sz w:val="20"/>
                <w:szCs w:val="20"/>
              </w:rPr>
              <w:t xml:space="preserve">Por tratar-se de </w:t>
            </w:r>
            <w:r>
              <w:rPr>
                <w:rFonts w:eastAsia="Arial Narrow" w:cs="Arial Narrow" w:ascii="Arial Narrow" w:hAnsi="Arial Narrow"/>
                <w:b/>
                <w:sz w:val="20"/>
                <w:szCs w:val="20"/>
              </w:rPr>
              <w:t>construção em imóvel situado na zona rural</w:t>
            </w:r>
            <w:r>
              <w:rPr>
                <w:rFonts w:eastAsia="Arial Narrow" w:cs="Arial Narrow" w:ascii="Arial Narrow" w:hAnsi="Arial Narrow"/>
                <w:sz w:val="20"/>
                <w:szCs w:val="20"/>
              </w:rPr>
              <w:t xml:space="preserve">, declara, sob pena de responsabilidade civil e criminal, para fins de </w:t>
            </w:r>
            <w:r>
              <w:rPr>
                <w:rFonts w:eastAsia="Arial Narrow" w:cs="Arial Narrow" w:ascii="Arial Narrow" w:hAnsi="Arial Narrow"/>
                <w:sz w:val="20"/>
                <w:szCs w:val="20"/>
                <w:u w:val="single"/>
              </w:rPr>
              <w:t>averbação de mera notícia da construção</w:t>
            </w:r>
            <w:r>
              <w:rPr>
                <w:rFonts w:eastAsia="Arial Narrow" w:cs="Arial Narrow" w:ascii="Arial Narrow" w:hAnsi="Arial Narrow"/>
                <w:sz w:val="20"/>
                <w:szCs w:val="20"/>
              </w:rPr>
              <w:t>,</w:t>
            </w:r>
            <w:r>
              <w:rPr>
                <w:rFonts w:eastAsia="Arial Narrow" w:cs="Arial Narrow" w:ascii="Arial Narrow" w:hAnsi="Arial Narrow"/>
                <w:b/>
                <w:sz w:val="20"/>
                <w:szCs w:val="20"/>
              </w:rPr>
              <w:t xml:space="preserve"> </w:t>
            </w:r>
            <w:r>
              <w:rPr>
                <w:rFonts w:eastAsia="Arial Narrow" w:cs="Arial Narrow" w:ascii="Arial Narrow" w:hAnsi="Arial Narrow"/>
                <w:sz w:val="20"/>
                <w:szCs w:val="20"/>
              </w:rPr>
              <w:t>que existe edificação no imóvel (art. 928, §3º e §4º, do Provimento Conjunto 93/2020/CGJ/TJMG); OU</w:t>
            </w:r>
          </w:p>
        </w:tc>
      </w:tr>
      <w:tr>
        <w:trPr/>
        <w:tc>
          <w:tcPr>
            <w:tcW w:w="669" w:type="dxa"/>
            <w:tcBorders>
              <w:top w:val="single" w:sz="4" w:space="0" w:color="000000"/>
              <w:left w:val="single" w:sz="4" w:space="0" w:color="000000"/>
              <w:bottom w:val="single" w:sz="4" w:space="0" w:color="000000"/>
            </w:tcBorders>
            <w:shd w:fill="auto" w:val="clear"/>
          </w:tcPr>
          <w:p>
            <w:pPr>
              <w:pStyle w:val="LOnormal"/>
              <w:widowControl w:val="false"/>
              <w:tabs>
                <w:tab w:val="clear" w:pos="720"/>
                <w:tab w:val="left" w:pos="2340" w:leader="none"/>
              </w:tabs>
              <w:spacing w:lineRule="auto" w:line="276"/>
              <w:jc w:val="both"/>
              <w:rPr>
                <w:rFonts w:ascii="Arial Narrow" w:hAnsi="Arial Narrow" w:eastAsia="Arial Narrow" w:cs="Arial Narrow"/>
              </w:rPr>
            </w:pPr>
            <w:r>
              <w:rPr>
                <w:rFonts w:eastAsia="Arial Narrow" w:cs="Arial Narrow" w:ascii="Arial Narrow" w:hAnsi="Arial Narrow"/>
              </w:rPr>
            </w:r>
          </w:p>
        </w:tc>
        <w:tc>
          <w:tcPr>
            <w:tcW w:w="9991"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tabs>
                <w:tab w:val="clear" w:pos="720"/>
                <w:tab w:val="left" w:pos="2340" w:leader="none"/>
              </w:tabs>
              <w:spacing w:lineRule="auto" w:line="240" w:before="0" w:after="120"/>
              <w:jc w:val="both"/>
              <w:rPr/>
            </w:pPr>
            <w:bookmarkStart w:id="2" w:name="_heading=h.gjdgxs"/>
            <w:bookmarkEnd w:id="2"/>
            <w:r>
              <w:rPr>
                <w:rFonts w:eastAsia="Arial Narrow" w:cs="Arial Narrow" w:ascii="Arial Narrow" w:hAnsi="Arial Narrow"/>
                <w:sz w:val="20"/>
                <w:szCs w:val="20"/>
              </w:rPr>
              <w:t xml:space="preserve">Por tratar-se de </w:t>
            </w:r>
            <w:r>
              <w:rPr>
                <w:rFonts w:eastAsia="Arial Narrow" w:cs="Arial Narrow" w:ascii="Arial Narrow" w:hAnsi="Arial Narrow"/>
                <w:b/>
                <w:sz w:val="20"/>
                <w:szCs w:val="20"/>
              </w:rPr>
              <w:t>construção em imóvel situado na zona rural</w:t>
            </w:r>
            <w:r>
              <w:rPr>
                <w:rFonts w:eastAsia="Arial Narrow" w:cs="Arial Narrow" w:ascii="Arial Narrow" w:hAnsi="Arial Narrow"/>
                <w:sz w:val="20"/>
                <w:szCs w:val="20"/>
              </w:rPr>
              <w:t xml:space="preserve">, apresenta projeto assinado pelo responsável técnico, acompanhado da ART / RRT / TRT quitada, para fins de </w:t>
            </w:r>
            <w:r>
              <w:rPr>
                <w:rFonts w:eastAsia="Arial Narrow" w:cs="Arial Narrow" w:ascii="Arial Narrow" w:hAnsi="Arial Narrow"/>
                <w:sz w:val="20"/>
                <w:szCs w:val="20"/>
                <w:u w:val="single"/>
              </w:rPr>
              <w:t>averbação da construção com menção à área construída</w:t>
            </w:r>
            <w:r>
              <w:rPr>
                <w:rFonts w:eastAsia="Arial Narrow" w:cs="Arial Narrow" w:ascii="Arial Narrow" w:hAnsi="Arial Narrow"/>
                <w:sz w:val="20"/>
                <w:szCs w:val="20"/>
              </w:rPr>
              <w:t>;</w:t>
            </w:r>
          </w:p>
        </w:tc>
      </w:tr>
    </w:tbl>
    <w:p>
      <w:pPr>
        <w:pStyle w:val="LOnormal"/>
        <w:tabs>
          <w:tab w:val="clear" w:pos="720"/>
          <w:tab w:val="left" w:pos="2340" w:leader="none"/>
        </w:tabs>
        <w:spacing w:lineRule="auto" w:line="276"/>
        <w:ind w:right="-113" w:hanging="0"/>
        <w:jc w:val="center"/>
        <w:rPr>
          <w:sz w:val="22"/>
          <w:szCs w:val="22"/>
        </w:rPr>
      </w:pPr>
      <w:r>
        <w:rPr>
          <w:rFonts w:eastAsia="Arial Narrow" w:cs="Arial Narrow" w:ascii="Arial Narrow" w:hAnsi="Arial Narrow"/>
          <w:b/>
          <w:sz w:val="22"/>
          <w:szCs w:val="22"/>
          <w:u w:val="single"/>
        </w:rPr>
        <w:t>Em relação às contribuições previdenciárias:</w:t>
      </w:r>
    </w:p>
    <w:tbl>
      <w:tblPr>
        <w:tblStyle w:val="Table3"/>
        <w:tblW w:w="10661" w:type="dxa"/>
        <w:jc w:val="left"/>
        <w:tblInd w:w="-56" w:type="dxa"/>
        <w:tblLayout w:type="fixed"/>
        <w:tblCellMar>
          <w:top w:w="0" w:type="dxa"/>
          <w:left w:w="108" w:type="dxa"/>
          <w:bottom w:w="0" w:type="dxa"/>
          <w:right w:w="108" w:type="dxa"/>
        </w:tblCellMar>
        <w:tblLook w:val="0000"/>
      </w:tblPr>
      <w:tblGrid>
        <w:gridCol w:w="669"/>
        <w:gridCol w:w="9991"/>
      </w:tblGrid>
      <w:tr>
        <w:trPr/>
        <w:tc>
          <w:tcPr>
            <w:tcW w:w="669" w:type="dxa"/>
            <w:tcBorders>
              <w:top w:val="single" w:sz="4" w:space="0" w:color="000000"/>
              <w:left w:val="single" w:sz="4" w:space="0" w:color="000000"/>
              <w:bottom w:val="single" w:sz="4" w:space="0" w:color="000000"/>
            </w:tcBorders>
            <w:shd w:fill="DDDDDD" w:val="clear"/>
          </w:tcPr>
          <w:p>
            <w:pPr>
              <w:pStyle w:val="LOnormal"/>
              <w:widowControl w:val="false"/>
              <w:tabs>
                <w:tab w:val="clear" w:pos="720"/>
                <w:tab w:val="left" w:pos="2340" w:leader="none"/>
              </w:tabs>
              <w:spacing w:lineRule="auto" w:line="276"/>
              <w:jc w:val="center"/>
              <w:rPr>
                <w:rFonts w:ascii="Arial Narrow" w:hAnsi="Arial Narrow" w:eastAsia="Arial Narrow" w:cs="Arial Narrow"/>
                <w:sz w:val="16"/>
                <w:szCs w:val="16"/>
              </w:rPr>
            </w:pPr>
            <w:r>
              <w:rPr>
                <w:rFonts w:eastAsia="Arial Narrow" w:cs="Arial Narrow" w:ascii="Arial Narrow" w:hAnsi="Arial Narrow"/>
                <w:sz w:val="16"/>
                <w:szCs w:val="16"/>
              </w:rPr>
              <w:t>Opção</w:t>
            </w:r>
          </w:p>
        </w:tc>
        <w:tc>
          <w:tcPr>
            <w:tcW w:w="9991" w:type="dxa"/>
            <w:tcBorders>
              <w:top w:val="single" w:sz="4" w:space="0" w:color="000000"/>
              <w:left w:val="single" w:sz="4" w:space="0" w:color="000000"/>
              <w:bottom w:val="single" w:sz="4" w:space="0" w:color="000000"/>
              <w:right w:val="single" w:sz="4" w:space="0" w:color="000000"/>
            </w:tcBorders>
            <w:shd w:fill="DDDDDD" w:val="clear"/>
          </w:tcPr>
          <w:p>
            <w:pPr>
              <w:pStyle w:val="LOnormal"/>
              <w:widowControl w:val="false"/>
              <w:tabs>
                <w:tab w:val="clear" w:pos="720"/>
                <w:tab w:val="left" w:pos="2340" w:leader="none"/>
              </w:tabs>
              <w:spacing w:lineRule="auto" w:line="276"/>
              <w:jc w:val="center"/>
              <w:rPr>
                <w:sz w:val="22"/>
                <w:szCs w:val="22"/>
              </w:rPr>
            </w:pPr>
            <w:r>
              <w:rPr>
                <w:rFonts w:eastAsia="Arial Narrow" w:cs="Arial Narrow" w:ascii="Arial Narrow" w:hAnsi="Arial Narrow"/>
                <w:b/>
                <w:sz w:val="22"/>
                <w:szCs w:val="22"/>
              </w:rPr>
              <w:t>Declarações</w:t>
            </w:r>
          </w:p>
        </w:tc>
      </w:tr>
      <w:tr>
        <w:trPr/>
        <w:tc>
          <w:tcPr>
            <w:tcW w:w="669" w:type="dxa"/>
            <w:tcBorders>
              <w:top w:val="single" w:sz="4" w:space="0" w:color="000000"/>
              <w:left w:val="single" w:sz="4" w:space="0" w:color="000000"/>
              <w:bottom w:val="single" w:sz="4" w:space="0" w:color="000000"/>
            </w:tcBorders>
            <w:shd w:fill="auto" w:val="clear"/>
          </w:tcPr>
          <w:p>
            <w:pPr>
              <w:pStyle w:val="LOnormal"/>
              <w:widowControl w:val="false"/>
              <w:tabs>
                <w:tab w:val="clear" w:pos="720"/>
                <w:tab w:val="left" w:pos="2340" w:leader="none"/>
              </w:tabs>
              <w:spacing w:lineRule="auto" w:line="276"/>
              <w:jc w:val="both"/>
              <w:rPr>
                <w:rFonts w:ascii="Arial Narrow" w:hAnsi="Arial Narrow" w:eastAsia="Arial Narrow" w:cs="Arial Narrow"/>
              </w:rPr>
            </w:pPr>
            <w:r>
              <w:rPr>
                <w:rFonts w:eastAsia="Arial Narrow" w:cs="Arial Narrow" w:ascii="Arial Narrow" w:hAnsi="Arial Narrow"/>
              </w:rPr>
            </w:r>
          </w:p>
        </w:tc>
        <w:tc>
          <w:tcPr>
            <w:tcW w:w="9991"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tabs>
                <w:tab w:val="clear" w:pos="720"/>
                <w:tab w:val="left" w:pos="2340" w:leader="none"/>
              </w:tabs>
              <w:spacing w:lineRule="auto" w:line="240" w:before="0" w:after="120"/>
              <w:jc w:val="both"/>
              <w:rPr/>
            </w:pPr>
            <w:r>
              <w:rPr>
                <w:rFonts w:eastAsia="Arial Narrow" w:cs="Arial Narrow" w:ascii="Arial Narrow" w:hAnsi="Arial Narrow"/>
                <w:sz w:val="20"/>
                <w:szCs w:val="20"/>
                <w:shd w:fill="auto" w:val="clear"/>
              </w:rPr>
              <w:t xml:space="preserve">Apresenta, anexa, a </w:t>
            </w:r>
            <w:r>
              <w:rPr>
                <w:rFonts w:eastAsia="Arial Narrow" w:cs="Arial Narrow" w:ascii="Arial Narrow" w:hAnsi="Arial Narrow"/>
                <w:b/>
                <w:sz w:val="20"/>
                <w:szCs w:val="20"/>
                <w:shd w:fill="auto" w:val="clear"/>
              </w:rPr>
              <w:t>certidão negativa de débitos</w:t>
            </w:r>
            <w:r>
              <w:rPr>
                <w:rFonts w:eastAsia="Arial Narrow" w:cs="Arial Narrow" w:ascii="Arial Narrow" w:hAnsi="Arial Narrow"/>
                <w:sz w:val="20"/>
                <w:szCs w:val="20"/>
                <w:shd w:fill="auto" w:val="clear"/>
              </w:rPr>
              <w:t xml:space="preserve"> relativos às contribuições previdenciárias referente à obra;</w:t>
            </w:r>
          </w:p>
        </w:tc>
      </w:tr>
      <w:tr>
        <w:trPr>
          <w:trHeight w:val="759" w:hRule="atLeast"/>
        </w:trPr>
        <w:tc>
          <w:tcPr>
            <w:tcW w:w="669" w:type="dxa"/>
            <w:tcBorders>
              <w:left w:val="single" w:sz="4" w:space="0" w:color="000000"/>
              <w:bottom w:val="single" w:sz="4" w:space="0" w:color="000000"/>
            </w:tcBorders>
            <w:shd w:fill="auto" w:val="clear"/>
          </w:tcPr>
          <w:p>
            <w:pPr>
              <w:pStyle w:val="LOnormal"/>
              <w:widowControl w:val="false"/>
              <w:tabs>
                <w:tab w:val="clear" w:pos="720"/>
                <w:tab w:val="left" w:pos="2340" w:leader="none"/>
              </w:tabs>
              <w:spacing w:lineRule="auto" w:line="276"/>
              <w:jc w:val="both"/>
              <w:rPr>
                <w:rFonts w:ascii="Arial Narrow" w:hAnsi="Arial Narrow" w:eastAsia="Arial Narrow" w:cs="Arial Narrow"/>
              </w:rPr>
            </w:pPr>
            <w:r>
              <w:rPr>
                <w:rFonts w:eastAsia="Arial Narrow" w:cs="Arial Narrow" w:ascii="Arial Narrow" w:hAnsi="Arial Narrow"/>
              </w:rPr>
            </w:r>
          </w:p>
        </w:tc>
        <w:tc>
          <w:tcPr>
            <w:tcW w:w="9991" w:type="dxa"/>
            <w:tcBorders>
              <w:left w:val="single" w:sz="4" w:space="0" w:color="000000"/>
              <w:bottom w:val="single" w:sz="4" w:space="0" w:color="000000"/>
              <w:right w:val="single" w:sz="4" w:space="0" w:color="000000"/>
            </w:tcBorders>
            <w:shd w:fill="auto" w:val="clear"/>
          </w:tcPr>
          <w:p>
            <w:pPr>
              <w:pStyle w:val="LOnormal"/>
              <w:widowControl w:val="false"/>
              <w:tabs>
                <w:tab w:val="clear" w:pos="720"/>
                <w:tab w:val="left" w:pos="2340" w:leader="none"/>
              </w:tabs>
              <w:spacing w:lineRule="auto" w:line="240" w:before="0" w:after="120"/>
              <w:jc w:val="both"/>
              <w:rPr/>
            </w:pPr>
            <w:r>
              <w:rPr>
                <w:rFonts w:eastAsia="Arial Narrow" w:cs="Arial Narrow" w:ascii="Arial Narrow" w:hAnsi="Arial Narrow"/>
                <w:sz w:val="20"/>
                <w:szCs w:val="20"/>
              </w:rPr>
              <w:t xml:space="preserve">Dispensa a averbação da </w:t>
            </w:r>
            <w:r>
              <w:rPr>
                <w:rFonts w:eastAsia="Arial Narrow" w:cs="Arial Narrow" w:ascii="Arial Narrow" w:hAnsi="Arial Narrow"/>
                <w:b/>
                <w:sz w:val="20"/>
                <w:szCs w:val="20"/>
              </w:rPr>
              <w:t>certidão negativa de débitos</w:t>
            </w:r>
            <w:r>
              <w:rPr>
                <w:rFonts w:eastAsia="Arial Narrow" w:cs="Arial Narrow" w:ascii="Arial Narrow" w:hAnsi="Arial Narrow"/>
                <w:sz w:val="20"/>
                <w:szCs w:val="20"/>
              </w:rPr>
              <w:t xml:space="preserve"> relativa às contribuições previdenciárias referente à obra em razão da não obrigatoriedade de apresentação e ciente que a falta de obrigatoriedade em apresentá-la para averbação não exime a obrigação de recolhimento devido no órgão competente, quando aplicável (art. 1.168-A do Provimento Conjunto 93/2020).</w:t>
            </w:r>
          </w:p>
        </w:tc>
      </w:tr>
      <w:tr>
        <w:trPr/>
        <w:tc>
          <w:tcPr>
            <w:tcW w:w="669" w:type="dxa"/>
            <w:tcBorders>
              <w:top w:val="single" w:sz="4" w:space="0" w:color="000000"/>
              <w:left w:val="single" w:sz="4" w:space="0" w:color="000000"/>
              <w:bottom w:val="single" w:sz="4" w:space="0" w:color="000000"/>
            </w:tcBorders>
            <w:shd w:fill="auto" w:val="clear"/>
          </w:tcPr>
          <w:p>
            <w:pPr>
              <w:pStyle w:val="LOnormal"/>
              <w:widowControl w:val="false"/>
              <w:tabs>
                <w:tab w:val="clear" w:pos="720"/>
                <w:tab w:val="left" w:pos="2340" w:leader="none"/>
              </w:tabs>
              <w:spacing w:lineRule="auto" w:line="276"/>
              <w:jc w:val="both"/>
              <w:rPr>
                <w:rFonts w:ascii="Arial Narrow" w:hAnsi="Arial Narrow" w:eastAsia="Arial Narrow" w:cs="Arial Narrow"/>
              </w:rPr>
            </w:pPr>
            <w:r>
              <w:rPr>
                <w:rFonts w:eastAsia="Arial Narrow" w:cs="Arial Narrow" w:ascii="Arial Narrow" w:hAnsi="Arial Narrow"/>
              </w:rPr>
            </w:r>
          </w:p>
        </w:tc>
        <w:tc>
          <w:tcPr>
            <w:tcW w:w="9991"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tabs>
                <w:tab w:val="clear" w:pos="720"/>
                <w:tab w:val="left" w:pos="2340" w:leader="none"/>
              </w:tabs>
              <w:spacing w:lineRule="auto" w:line="240" w:before="0" w:after="6"/>
              <w:jc w:val="both"/>
              <w:rPr/>
            </w:pPr>
            <w:bookmarkStart w:id="3" w:name="_heading=h.30j0zll"/>
            <w:bookmarkEnd w:id="3"/>
            <w:r>
              <w:rPr>
                <w:rFonts w:eastAsia="Arial Narrow" w:cs="Arial Narrow" w:ascii="Arial Narrow" w:hAnsi="Arial Narrow"/>
                <w:sz w:val="20"/>
                <w:szCs w:val="20"/>
                <w:shd w:fill="auto" w:val="clear"/>
              </w:rPr>
              <w:t xml:space="preserve">Requer a dispensa da apresentação da CND do INSS da obra por declarar, sob pena de responsabilidade civil e criminal, que além da </w:t>
            </w:r>
            <w:r>
              <w:rPr>
                <w:rFonts w:eastAsia="Arial Narrow" w:cs="Arial Narrow" w:ascii="Arial Narrow" w:hAnsi="Arial Narrow"/>
                <w:b/>
                <w:sz w:val="20"/>
                <w:szCs w:val="20"/>
                <w:shd w:fill="auto" w:val="clear"/>
              </w:rPr>
              <w:t>construção não exceder a área de 70m²</w:t>
            </w:r>
            <w:r>
              <w:rPr>
                <w:rFonts w:eastAsia="Arial Narrow" w:cs="Arial Narrow" w:ascii="Arial Narrow" w:hAnsi="Arial Narrow"/>
                <w:sz w:val="20"/>
                <w:szCs w:val="20"/>
                <w:shd w:fill="auto" w:val="clear"/>
              </w:rPr>
              <w:t xml:space="preserve"> de construção, conforme já assinalado, a obra em referência foi concretizada sem o concurso de mão-de-obra assalariada, destinando-se a residência unifamiliar, do tipo econômico, a uso próprio, </w:t>
            </w:r>
            <w:r>
              <w:rPr>
                <w:rFonts w:eastAsia="Arial Narrow" w:cs="Arial Narrow" w:ascii="Arial Narrow" w:hAnsi="Arial Narrow"/>
                <w:i/>
                <w:sz w:val="20"/>
                <w:szCs w:val="20"/>
                <w:u w:val="single"/>
                <w:shd w:fill="auto" w:val="clear"/>
              </w:rPr>
              <w:t>não possuindo este subscritor qualquer outro imóvel</w:t>
            </w:r>
            <w:r>
              <w:rPr>
                <w:rFonts w:eastAsia="Arial Narrow" w:cs="Arial Narrow" w:ascii="Arial Narrow" w:hAnsi="Arial Narrow"/>
                <w:i/>
                <w:sz w:val="20"/>
                <w:szCs w:val="20"/>
                <w:shd w:fill="auto" w:val="clear"/>
              </w:rPr>
              <w:t>;</w:t>
            </w:r>
          </w:p>
          <w:p>
            <w:pPr>
              <w:pStyle w:val="LOnormal"/>
              <w:widowControl w:val="false"/>
              <w:tabs>
                <w:tab w:val="clear" w:pos="720"/>
                <w:tab w:val="left" w:pos="2340" w:leader="none"/>
              </w:tabs>
              <w:spacing w:lineRule="auto" w:line="240" w:before="0" w:after="6"/>
              <w:jc w:val="both"/>
              <w:rPr/>
            </w:pPr>
            <w:r>
              <w:rPr>
                <w:rFonts w:eastAsia="Arial Narrow" w:cs="Arial Narrow" w:ascii="Arial Narrow" w:hAnsi="Arial Narrow"/>
                <w:i/>
                <w:sz w:val="18"/>
                <w:szCs w:val="18"/>
                <w:u w:val="single"/>
                <w:shd w:fill="auto" w:val="clear"/>
              </w:rPr>
              <w:t xml:space="preserve">ATENÇÃO: em caso de construção financiada, para ser possível a dispensa da CND do INSS, necessário apresentar o contrato de financiamento no qual não conste nenhuma verba destinada ao pagamento de mão-de-obra, nos termos da RFB/2021 nº 2021; </w:t>
            </w:r>
            <w:r>
              <w:rPr>
                <w:rFonts w:eastAsia="Arial Narrow" w:cs="Arial Narrow" w:ascii="Arial Narrow" w:hAnsi="Arial Narrow"/>
                <w:sz w:val="20"/>
                <w:szCs w:val="20"/>
                <w:shd w:fill="auto" w:val="clear"/>
              </w:rPr>
              <w:t>OU</w:t>
            </w:r>
          </w:p>
        </w:tc>
      </w:tr>
      <w:tr>
        <w:trPr/>
        <w:tc>
          <w:tcPr>
            <w:tcW w:w="669" w:type="dxa"/>
            <w:tcBorders>
              <w:top w:val="single" w:sz="4" w:space="0" w:color="000000"/>
              <w:left w:val="single" w:sz="4" w:space="0" w:color="000000"/>
              <w:bottom w:val="single" w:sz="4" w:space="0" w:color="000000"/>
            </w:tcBorders>
            <w:shd w:fill="auto" w:val="clear"/>
          </w:tcPr>
          <w:p>
            <w:pPr>
              <w:pStyle w:val="LOnormal"/>
              <w:widowControl w:val="false"/>
              <w:tabs>
                <w:tab w:val="clear" w:pos="720"/>
                <w:tab w:val="left" w:pos="2340" w:leader="none"/>
              </w:tabs>
              <w:spacing w:lineRule="auto" w:line="276"/>
              <w:jc w:val="both"/>
              <w:rPr>
                <w:rFonts w:ascii="Arial Narrow" w:hAnsi="Arial Narrow" w:eastAsia="Arial Narrow" w:cs="Arial Narrow"/>
              </w:rPr>
            </w:pPr>
            <w:r>
              <w:rPr>
                <w:rFonts w:eastAsia="Arial Narrow" w:cs="Arial Narrow" w:ascii="Arial Narrow" w:hAnsi="Arial Narrow"/>
              </w:rPr>
            </w:r>
          </w:p>
        </w:tc>
        <w:tc>
          <w:tcPr>
            <w:tcW w:w="9991"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tabs>
                <w:tab w:val="clear" w:pos="720"/>
                <w:tab w:val="left" w:pos="2340" w:leader="none"/>
              </w:tabs>
              <w:spacing w:lineRule="auto" w:line="240" w:before="0" w:after="120"/>
              <w:jc w:val="both"/>
              <w:rPr/>
            </w:pPr>
            <w:bookmarkStart w:id="4" w:name="_heading=h.1fob9te"/>
            <w:bookmarkEnd w:id="4"/>
            <w:r>
              <w:rPr>
                <w:rFonts w:eastAsia="Arial Narrow" w:cs="Arial Narrow" w:ascii="Arial Narrow" w:hAnsi="Arial Narrow"/>
                <w:sz w:val="20"/>
                <w:szCs w:val="20"/>
              </w:rPr>
              <w:t xml:space="preserve">Declara, sob responsabilidade civil e criminal, que a </w:t>
            </w:r>
            <w:r>
              <w:rPr>
                <w:rFonts w:eastAsia="Arial Narrow" w:cs="Arial Narrow" w:ascii="Arial Narrow" w:hAnsi="Arial Narrow"/>
                <w:b/>
                <w:sz w:val="20"/>
                <w:szCs w:val="20"/>
              </w:rPr>
              <w:t>construção foi concluída antes de 22/11/1966</w:t>
            </w:r>
            <w:r>
              <w:rPr>
                <w:rFonts w:eastAsia="Arial Narrow" w:cs="Arial Narrow" w:ascii="Arial Narrow" w:hAnsi="Arial Narrow"/>
                <w:sz w:val="20"/>
                <w:szCs w:val="20"/>
              </w:rPr>
              <w:t xml:space="preserve"> (conforme documento anexo), e, a sua averbação independe da prova de inexistência de débito com o INSS, nos termos do art. 47, §6º, “c”, da Lei 8.212/91</w:t>
            </w:r>
            <w:r>
              <w:rPr>
                <w:rFonts w:eastAsia="Arial Narrow" w:cs="Arial Narrow" w:ascii="Arial Narrow" w:hAnsi="Arial Narrow"/>
                <w:i/>
                <w:sz w:val="20"/>
                <w:szCs w:val="20"/>
              </w:rPr>
              <w:t xml:space="preserve">; </w:t>
            </w:r>
            <w:r>
              <w:rPr>
                <w:rFonts w:eastAsia="Arial Narrow" w:cs="Arial Narrow" w:ascii="Arial Narrow" w:hAnsi="Arial Narrow"/>
                <w:sz w:val="20"/>
                <w:szCs w:val="20"/>
              </w:rPr>
              <w:t>OU</w:t>
            </w:r>
          </w:p>
        </w:tc>
      </w:tr>
      <w:tr>
        <w:trPr/>
        <w:tc>
          <w:tcPr>
            <w:tcW w:w="669" w:type="dxa"/>
            <w:tcBorders>
              <w:top w:val="single" w:sz="4" w:space="0" w:color="000000"/>
              <w:left w:val="single" w:sz="4" w:space="0" w:color="000000"/>
              <w:bottom w:val="single" w:sz="4" w:space="0" w:color="000000"/>
            </w:tcBorders>
            <w:shd w:fill="auto" w:val="clear"/>
          </w:tcPr>
          <w:p>
            <w:pPr>
              <w:pStyle w:val="LOnormal"/>
              <w:widowControl w:val="false"/>
              <w:tabs>
                <w:tab w:val="clear" w:pos="720"/>
                <w:tab w:val="left" w:pos="2340" w:leader="none"/>
              </w:tabs>
              <w:spacing w:lineRule="auto" w:line="276"/>
              <w:jc w:val="both"/>
              <w:rPr>
                <w:rFonts w:ascii="Arial Narrow" w:hAnsi="Arial Narrow" w:eastAsia="Arial Narrow" w:cs="Arial Narrow"/>
              </w:rPr>
            </w:pPr>
            <w:r>
              <w:rPr>
                <w:rFonts w:eastAsia="Arial Narrow" w:cs="Arial Narrow" w:ascii="Arial Narrow" w:hAnsi="Arial Narrow"/>
              </w:rPr>
            </w:r>
          </w:p>
        </w:tc>
        <w:tc>
          <w:tcPr>
            <w:tcW w:w="9991"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tabs>
                <w:tab w:val="clear" w:pos="720"/>
                <w:tab w:val="left" w:pos="2340" w:leader="none"/>
              </w:tabs>
              <w:spacing w:lineRule="auto" w:line="240" w:before="0" w:after="120"/>
              <w:jc w:val="both"/>
              <w:rPr/>
            </w:pPr>
            <w:r>
              <w:rPr>
                <w:rFonts w:eastAsia="Arial Narrow" w:cs="Arial Narrow" w:ascii="Arial Narrow" w:hAnsi="Arial Narrow"/>
                <w:sz w:val="20"/>
                <w:szCs w:val="20"/>
              </w:rPr>
              <w:t xml:space="preserve">Pelo fato de a construção estar localizada em </w:t>
            </w:r>
            <w:r>
              <w:rPr>
                <w:rFonts w:eastAsia="Arial Narrow" w:cs="Arial Narrow" w:ascii="Arial Narrow" w:hAnsi="Arial Narrow"/>
                <w:b/>
                <w:sz w:val="20"/>
                <w:szCs w:val="20"/>
              </w:rPr>
              <w:t>área objeto de regularização fundiária de interesse social</w:t>
            </w:r>
            <w:r>
              <w:rPr>
                <w:rFonts w:eastAsia="Arial Narrow" w:cs="Arial Narrow" w:ascii="Arial Narrow" w:hAnsi="Arial Narrow"/>
                <w:sz w:val="20"/>
                <w:szCs w:val="20"/>
              </w:rPr>
              <w:t xml:space="preserve"> (Reurb-S), a averbação independe da prova de inexistência de débito (art. 47, §6º, “e”, da Lei 8.212/91)</w:t>
            </w:r>
          </w:p>
        </w:tc>
      </w:tr>
      <w:tr>
        <w:trPr/>
        <w:tc>
          <w:tcPr>
            <w:tcW w:w="669" w:type="dxa"/>
            <w:tcBorders>
              <w:top w:val="single" w:sz="4" w:space="0" w:color="000000"/>
              <w:left w:val="single" w:sz="4" w:space="0" w:color="000000"/>
              <w:bottom w:val="single" w:sz="4" w:space="0" w:color="000000"/>
            </w:tcBorders>
            <w:shd w:fill="auto" w:val="clear"/>
          </w:tcPr>
          <w:p>
            <w:pPr>
              <w:pStyle w:val="LOnormal"/>
              <w:widowControl w:val="false"/>
              <w:tabs>
                <w:tab w:val="clear" w:pos="720"/>
                <w:tab w:val="left" w:pos="2340" w:leader="none"/>
              </w:tabs>
              <w:spacing w:lineRule="auto" w:line="276"/>
              <w:jc w:val="both"/>
              <w:rPr>
                <w:rFonts w:ascii="Arial Narrow" w:hAnsi="Arial Narrow" w:eastAsia="Arial Narrow" w:cs="Arial Narrow"/>
              </w:rPr>
            </w:pPr>
            <w:r>
              <w:rPr>
                <w:rFonts w:eastAsia="Arial Narrow" w:cs="Arial Narrow" w:ascii="Arial Narrow" w:hAnsi="Arial Narrow"/>
              </w:rPr>
            </w:r>
          </w:p>
        </w:tc>
        <w:tc>
          <w:tcPr>
            <w:tcW w:w="9991"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tabs>
                <w:tab w:val="clear" w:pos="720"/>
                <w:tab w:val="left" w:pos="2340" w:leader="none"/>
              </w:tabs>
              <w:spacing w:lineRule="auto" w:line="240" w:before="0" w:after="120"/>
              <w:jc w:val="both"/>
              <w:rPr/>
            </w:pPr>
            <w:r>
              <w:rPr>
                <w:rFonts w:eastAsia="Arial Narrow" w:cs="Arial Narrow" w:ascii="Arial Narrow" w:hAnsi="Arial Narrow"/>
                <w:sz w:val="20"/>
                <w:szCs w:val="20"/>
              </w:rPr>
              <w:t xml:space="preserve">Por tratar-se de </w:t>
            </w:r>
            <w:r>
              <w:rPr>
                <w:rFonts w:eastAsia="Arial Narrow" w:cs="Arial Narrow" w:ascii="Arial Narrow" w:hAnsi="Arial Narrow"/>
                <w:b/>
                <w:sz w:val="20"/>
                <w:szCs w:val="20"/>
              </w:rPr>
              <w:t>construção em imóvel situado na zona rural</w:t>
            </w:r>
            <w:r>
              <w:rPr>
                <w:rFonts w:eastAsia="Arial Narrow" w:cs="Arial Narrow" w:ascii="Arial Narrow" w:hAnsi="Arial Narrow"/>
                <w:sz w:val="20"/>
                <w:szCs w:val="20"/>
              </w:rPr>
              <w:t xml:space="preserve">, declara, sob pena de responsabilidade civil e criminal, para fins de </w:t>
            </w:r>
            <w:r>
              <w:rPr>
                <w:rFonts w:eastAsia="Arial Narrow" w:cs="Arial Narrow" w:ascii="Arial Narrow" w:hAnsi="Arial Narrow"/>
                <w:sz w:val="20"/>
                <w:szCs w:val="20"/>
                <w:u w:val="single"/>
              </w:rPr>
              <w:t>averbação de mera notícia da construção (ou demolição)</w:t>
            </w:r>
            <w:r>
              <w:rPr>
                <w:rFonts w:eastAsia="Arial Narrow" w:cs="Arial Narrow" w:ascii="Arial Narrow" w:hAnsi="Arial Narrow"/>
                <w:sz w:val="20"/>
                <w:szCs w:val="20"/>
              </w:rPr>
              <w:t xml:space="preserve">, que existe edificação no imóvel, estando </w:t>
            </w:r>
            <w:r>
              <w:rPr>
                <w:rFonts w:eastAsia="Arial Narrow" w:cs="Arial Narrow" w:ascii="Arial Narrow" w:hAnsi="Arial Narrow"/>
                <w:b/>
                <w:sz w:val="20"/>
                <w:szCs w:val="20"/>
              </w:rPr>
              <w:t xml:space="preserve">dispensado da apresentação da CND/INSS </w:t>
            </w:r>
            <w:r>
              <w:rPr>
                <w:rFonts w:eastAsia="Arial Narrow" w:cs="Arial Narrow" w:ascii="Arial Narrow" w:hAnsi="Arial Narrow"/>
                <w:sz w:val="20"/>
                <w:szCs w:val="20"/>
              </w:rPr>
              <w:t>(art. 928, §3º e §4º, do Provimento Conjunto 93/2020/CGJ/TJMG).</w:t>
            </w:r>
          </w:p>
        </w:tc>
      </w:tr>
      <w:tr>
        <w:trPr>
          <w:trHeight w:val="288" w:hRule="atLeast"/>
        </w:trPr>
        <w:tc>
          <w:tcPr>
            <w:tcW w:w="669" w:type="dxa"/>
            <w:tcBorders>
              <w:top w:val="single" w:sz="4" w:space="0" w:color="000000"/>
              <w:left w:val="single" w:sz="4" w:space="0" w:color="000000"/>
              <w:bottom w:val="single" w:sz="4" w:space="0" w:color="000000"/>
            </w:tcBorders>
            <w:shd w:fill="auto" w:val="clear"/>
          </w:tcPr>
          <w:p>
            <w:pPr>
              <w:pStyle w:val="LOnormal"/>
              <w:widowControl w:val="false"/>
              <w:tabs>
                <w:tab w:val="clear" w:pos="720"/>
                <w:tab w:val="left" w:pos="2340" w:leader="none"/>
              </w:tabs>
              <w:spacing w:lineRule="auto" w:line="276"/>
              <w:jc w:val="both"/>
              <w:rPr>
                <w:rFonts w:ascii="Arial Narrow" w:hAnsi="Arial Narrow" w:eastAsia="Arial Narrow" w:cs="Arial Narrow"/>
              </w:rPr>
            </w:pPr>
            <w:r>
              <w:rPr>
                <w:rFonts w:eastAsia="Arial Narrow" w:cs="Arial Narrow" w:ascii="Arial Narrow" w:hAnsi="Arial Narrow"/>
              </w:rPr>
            </w:r>
          </w:p>
        </w:tc>
        <w:tc>
          <w:tcPr>
            <w:tcW w:w="9991"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tabs>
                <w:tab w:val="clear" w:pos="720"/>
                <w:tab w:val="left" w:pos="2340" w:leader="none"/>
              </w:tabs>
              <w:spacing w:lineRule="auto" w:line="240" w:before="0" w:after="120"/>
              <w:jc w:val="both"/>
              <w:rPr>
                <w:rFonts w:ascii="Arial Narrow" w:hAnsi="Arial Narrow" w:eastAsia="Arial Narrow" w:cs="Arial Narrow"/>
                <w:sz w:val="20"/>
                <w:szCs w:val="20"/>
              </w:rPr>
            </w:pPr>
            <w:r>
              <w:rPr>
                <w:rFonts w:eastAsia="Arial Narrow" w:cs="Arial Narrow" w:ascii="Arial Narrow" w:hAnsi="Arial Narrow"/>
                <w:sz w:val="20"/>
                <w:szCs w:val="20"/>
              </w:rPr>
              <w:t>Outros: ________________________________________________________________________________ (indicar a previsão legal).</w:t>
            </w:r>
          </w:p>
        </w:tc>
      </w:tr>
    </w:tbl>
    <w:p>
      <w:pPr>
        <w:pStyle w:val="LOnormal"/>
        <w:tabs>
          <w:tab w:val="clear" w:pos="720"/>
          <w:tab w:val="left" w:pos="2340" w:leader="none"/>
        </w:tabs>
        <w:spacing w:lineRule="auto" w:line="276"/>
        <w:ind w:right="-113" w:hanging="0"/>
        <w:jc w:val="center"/>
        <w:rPr>
          <w:rFonts w:ascii="Arial Narrow" w:hAnsi="Arial Narrow" w:eastAsia="Arial Narrow" w:cs="Arial Narrow"/>
          <w:b/>
          <w:b/>
          <w:u w:val="single"/>
        </w:rPr>
      </w:pPr>
      <w:r>
        <w:rPr>
          <w:rFonts w:eastAsia="Arial Narrow" w:cs="Arial Narrow" w:ascii="Arial Narrow" w:hAnsi="Arial Narrow"/>
          <w:b/>
          <w:u w:val="single"/>
        </w:rPr>
        <w:t>Em relação ao valor atualizado do imóvel:</w:t>
      </w:r>
    </w:p>
    <w:p>
      <w:pPr>
        <w:pStyle w:val="LOnormal"/>
        <w:tabs>
          <w:tab w:val="clear" w:pos="720"/>
          <w:tab w:val="left" w:pos="2340" w:leader="none"/>
        </w:tabs>
        <w:jc w:val="both"/>
        <w:rPr/>
      </w:pPr>
      <w:r>
        <w:rPr>
          <w:rFonts w:eastAsia="Arial Narrow" w:cs="Arial Narrow" w:ascii="Arial Narrow" w:hAnsi="Arial Narrow"/>
          <w:sz w:val="20"/>
          <w:szCs w:val="20"/>
        </w:rPr>
        <w:t>Declara, ainda, com fundamento no</w:t>
      </w:r>
      <w:r>
        <w:rPr>
          <w:rFonts w:eastAsia="Arial Narrow" w:cs="Arial Narrow" w:ascii="Arial Narrow" w:hAnsi="Arial Narrow"/>
          <w:sz w:val="20"/>
          <w:szCs w:val="20"/>
          <w:shd w:fill="auto" w:val="clear"/>
        </w:rPr>
        <w:t xml:space="preserve"> art. 10, §3º e itens 1.J e 13 da Tabela 4 da Lei Estadual 15.424/2004 </w:t>
      </w:r>
      <w:r>
        <w:rPr>
          <w:rFonts w:eastAsia="Arial Narrow" w:cs="Arial Narrow" w:ascii="Arial Narrow" w:hAnsi="Arial Narrow"/>
          <w:sz w:val="20"/>
          <w:szCs w:val="20"/>
        </w:rPr>
        <w:t xml:space="preserve">e no art. 135, em especial seu §1º, II, do Provimento Conjunto 93/2020/CGJ/TJMG (Código de Normas dos Serviços Notariais e Registrais do Estado de Minas Gerais), </w:t>
      </w:r>
      <w:r>
        <w:rPr>
          <w:rFonts w:eastAsia="Arial Narrow" w:cs="Arial Narrow" w:ascii="Arial Narrow" w:hAnsi="Arial Narrow"/>
          <w:b/>
          <w:sz w:val="20"/>
          <w:szCs w:val="20"/>
          <w:u w:val="single"/>
        </w:rPr>
        <w:t>sob as penas da lei</w:t>
      </w:r>
      <w:r>
        <w:rPr>
          <w:rFonts w:eastAsia="Arial Narrow" w:cs="Arial Narrow" w:ascii="Arial Narrow" w:hAnsi="Arial Narrow"/>
          <w:sz w:val="20"/>
          <w:szCs w:val="20"/>
        </w:rPr>
        <w:t>, para fins exclusivos da averbação solicitada, que:</w:t>
      </w:r>
    </w:p>
    <w:p>
      <w:pPr>
        <w:pStyle w:val="LOnormal"/>
        <w:tabs>
          <w:tab w:val="clear" w:pos="720"/>
          <w:tab w:val="left" w:pos="2340" w:leader="none"/>
        </w:tabs>
        <w:jc w:val="both"/>
        <w:rPr>
          <w:rFonts w:ascii="Arial Narrow" w:hAnsi="Arial Narrow" w:eastAsia="Arial Narrow" w:cs="Arial Narrow"/>
          <w:sz w:val="12"/>
          <w:szCs w:val="12"/>
        </w:rPr>
      </w:pPr>
      <w:r>
        <w:rPr>
          <w:rFonts w:eastAsia="Arial Narrow" w:cs="Arial Narrow" w:ascii="Arial Narrow" w:hAnsi="Arial Narrow"/>
          <w:sz w:val="12"/>
          <w:szCs w:val="12"/>
        </w:rPr>
      </w:r>
    </w:p>
    <w:p>
      <w:pPr>
        <w:pStyle w:val="LOnormal"/>
        <w:tabs>
          <w:tab w:val="clear" w:pos="720"/>
          <w:tab w:val="left" w:pos="2340" w:leader="none"/>
        </w:tabs>
        <w:jc w:val="both"/>
        <w:rPr/>
      </w:pPr>
      <w:r>
        <w:rPr>
          <w:rFonts w:eastAsia="Arial Narrow" w:cs="Arial Narrow" w:ascii="Arial Narrow" w:hAnsi="Arial Narrow"/>
          <w:sz w:val="20"/>
          <w:szCs w:val="20"/>
        </w:rPr>
        <w:t>- o terreno possui valor real total de mercado de R$ _________________________ e que a(s) unidade(s) possui(em):</w:t>
      </w:r>
    </w:p>
    <w:p>
      <w:pPr>
        <w:pStyle w:val="LOnormal"/>
        <w:tabs>
          <w:tab w:val="clear" w:pos="720"/>
          <w:tab w:val="left" w:pos="2340" w:leader="none"/>
        </w:tabs>
        <w:jc w:val="both"/>
        <w:rPr>
          <w:rFonts w:ascii="Arial Narrow" w:hAnsi="Arial Narrow" w:eastAsia="Arial Narrow" w:cs="Arial Narrow"/>
          <w:sz w:val="12"/>
          <w:szCs w:val="12"/>
        </w:rPr>
      </w:pPr>
      <w:r>
        <w:rPr>
          <w:rFonts w:eastAsia="Arial Narrow" w:cs="Arial Narrow" w:ascii="Arial Narrow" w:hAnsi="Arial Narrow"/>
          <w:sz w:val="12"/>
          <w:szCs w:val="12"/>
        </w:rPr>
      </w:r>
    </w:p>
    <w:tbl>
      <w:tblPr>
        <w:tblStyle w:val="Table4"/>
        <w:tblW w:w="10604" w:type="dxa"/>
        <w:jc w:val="left"/>
        <w:tblInd w:w="-3" w:type="dxa"/>
        <w:tblLayout w:type="fixed"/>
        <w:tblCellMar>
          <w:top w:w="0" w:type="dxa"/>
          <w:left w:w="108" w:type="dxa"/>
          <w:bottom w:w="0" w:type="dxa"/>
          <w:right w:w="108" w:type="dxa"/>
        </w:tblCellMar>
        <w:tblLook w:val="0000"/>
      </w:tblPr>
      <w:tblGrid>
        <w:gridCol w:w="565"/>
        <w:gridCol w:w="2042"/>
        <w:gridCol w:w="566"/>
        <w:gridCol w:w="2151"/>
        <w:gridCol w:w="514"/>
        <w:gridCol w:w="4765"/>
      </w:tblGrid>
      <w:tr>
        <w:trPr/>
        <w:tc>
          <w:tcPr>
            <w:tcW w:w="10603" w:type="dxa"/>
            <w:gridSpan w:val="6"/>
            <w:tcBorders>
              <w:top w:val="single" w:sz="4" w:space="0" w:color="000000"/>
              <w:left w:val="single" w:sz="4" w:space="0" w:color="000000"/>
              <w:bottom w:val="single" w:sz="4" w:space="0" w:color="000000"/>
              <w:right w:val="single" w:sz="4" w:space="0" w:color="000000"/>
            </w:tcBorders>
            <w:shd w:fill="DDDDDD" w:val="clear"/>
          </w:tcPr>
          <w:p>
            <w:pPr>
              <w:pStyle w:val="LOnormal"/>
              <w:widowControl w:val="false"/>
              <w:tabs>
                <w:tab w:val="clear" w:pos="720"/>
                <w:tab w:val="left" w:pos="2340" w:leader="none"/>
              </w:tabs>
              <w:spacing w:lineRule="auto" w:line="276"/>
              <w:jc w:val="center"/>
              <w:rPr>
                <w:rFonts w:ascii="Arial Narrow" w:hAnsi="Arial Narrow" w:eastAsia="Arial Narrow" w:cs="Arial Narrow"/>
                <w:b/>
                <w:b/>
              </w:rPr>
            </w:pPr>
            <w:r>
              <w:rPr>
                <w:rFonts w:eastAsia="Arial Narrow" w:cs="Arial Narrow" w:ascii="Arial Narrow" w:hAnsi="Arial Narrow"/>
                <w:b/>
              </w:rPr>
              <w:t>Padrão construtivo</w:t>
            </w:r>
          </w:p>
        </w:tc>
      </w:tr>
      <w:tr>
        <w:trPr/>
        <w:tc>
          <w:tcPr>
            <w:tcW w:w="565" w:type="dxa"/>
            <w:tcBorders>
              <w:left w:val="single" w:sz="4" w:space="0" w:color="000000"/>
              <w:bottom w:val="single" w:sz="4"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sz w:val="20"/>
                <w:szCs w:val="20"/>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  )</w:t>
            </w:r>
          </w:p>
        </w:tc>
        <w:tc>
          <w:tcPr>
            <w:tcW w:w="2042" w:type="dxa"/>
            <w:tcBorders>
              <w:bottom w:val="single" w:sz="4" w:space="0" w:color="000000"/>
            </w:tcBorders>
            <w:shd w:fill="auto" w:val="clear"/>
          </w:tcPr>
          <w:p>
            <w:pPr>
              <w:pStyle w:val="LOnormal"/>
              <w:widowControl w:val="false"/>
              <w:tabs>
                <w:tab w:val="clear" w:pos="720"/>
                <w:tab w:val="left" w:pos="2340" w:leader="none"/>
              </w:tabs>
              <w:jc w:val="both"/>
              <w:rPr>
                <w:sz w:val="20"/>
                <w:szCs w:val="20"/>
              </w:rPr>
            </w:pPr>
            <w:r>
              <w:rPr>
                <w:rFonts w:eastAsia="Arial Narrow" w:cs="Arial Narrow" w:ascii="Arial Narrow" w:hAnsi="Arial Narrow"/>
                <w:sz w:val="20"/>
                <w:szCs w:val="20"/>
              </w:rPr>
              <w:t xml:space="preserve"> </w:t>
            </w:r>
            <w:r>
              <w:rPr>
                <w:rFonts w:eastAsia="Arial Narrow" w:cs="Arial Narrow" w:ascii="Arial Narrow" w:hAnsi="Arial Narrow"/>
                <w:sz w:val="20"/>
                <w:szCs w:val="20"/>
              </w:rPr>
              <w:t>Alto padrão</w:t>
            </w:r>
          </w:p>
        </w:tc>
        <w:tc>
          <w:tcPr>
            <w:tcW w:w="566" w:type="dxa"/>
            <w:tcBorders>
              <w:bottom w:val="single" w:sz="4"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sz w:val="20"/>
                <w:szCs w:val="20"/>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   )</w:t>
            </w:r>
          </w:p>
        </w:tc>
        <w:tc>
          <w:tcPr>
            <w:tcW w:w="2151" w:type="dxa"/>
            <w:tcBorders>
              <w:bottom w:val="single" w:sz="4" w:space="0" w:color="000000"/>
            </w:tcBorders>
            <w:shd w:fill="auto" w:val="clear"/>
          </w:tcPr>
          <w:p>
            <w:pPr>
              <w:pStyle w:val="LOnormal"/>
              <w:widowControl w:val="false"/>
              <w:tabs>
                <w:tab w:val="clear" w:pos="720"/>
                <w:tab w:val="left" w:pos="2340" w:leader="none"/>
              </w:tabs>
              <w:jc w:val="both"/>
              <w:rPr>
                <w:sz w:val="20"/>
                <w:szCs w:val="20"/>
              </w:rPr>
            </w:pPr>
            <w:r>
              <w:rPr>
                <w:rFonts w:eastAsia="Arial Narrow" w:cs="Arial Narrow" w:ascii="Arial Narrow" w:hAnsi="Arial Narrow"/>
                <w:sz w:val="20"/>
                <w:szCs w:val="20"/>
              </w:rPr>
              <w:t xml:space="preserve"> </w:t>
            </w:r>
            <w:r>
              <w:rPr>
                <w:rFonts w:eastAsia="Arial Narrow" w:cs="Arial Narrow" w:ascii="Arial Narrow" w:hAnsi="Arial Narrow"/>
                <w:sz w:val="20"/>
                <w:szCs w:val="20"/>
              </w:rPr>
              <w:t>Médio padrão</w:t>
            </w:r>
          </w:p>
        </w:tc>
        <w:tc>
          <w:tcPr>
            <w:tcW w:w="514" w:type="dxa"/>
            <w:tcBorders>
              <w:bottom w:val="single" w:sz="4"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   )</w:t>
            </w:r>
          </w:p>
        </w:tc>
        <w:tc>
          <w:tcPr>
            <w:tcW w:w="4765" w:type="dxa"/>
            <w:tcBorders>
              <w:right w:val="single" w:sz="4" w:space="0" w:color="000000"/>
            </w:tcBorders>
            <w:shd w:fill="auto" w:val="clear"/>
          </w:tcPr>
          <w:p>
            <w:pPr>
              <w:pStyle w:val="LOnormal"/>
              <w:widowControl w:val="false"/>
              <w:tabs>
                <w:tab w:val="clear" w:pos="720"/>
                <w:tab w:val="left" w:pos="2340" w:leader="none"/>
              </w:tabs>
              <w:jc w:val="both"/>
              <w:rPr>
                <w:sz w:val="20"/>
                <w:szCs w:val="20"/>
              </w:rPr>
            </w:pPr>
            <w:r>
              <w:rPr>
                <w:rFonts w:eastAsia="Arial Narrow" w:cs="Arial Narrow" w:ascii="Arial Narrow" w:hAnsi="Arial Narrow"/>
                <w:sz w:val="20"/>
                <w:szCs w:val="20"/>
              </w:rPr>
              <w:t>Baixo padrão</w:t>
            </w:r>
          </w:p>
        </w:tc>
      </w:tr>
    </w:tbl>
    <w:p>
      <w:pPr>
        <w:pStyle w:val="LOnormal"/>
        <w:tabs>
          <w:tab w:val="clear" w:pos="720"/>
          <w:tab w:val="left" w:pos="2340" w:leader="none"/>
        </w:tabs>
        <w:jc w:val="both"/>
        <w:rPr>
          <w:rFonts w:ascii="Arial Narrow" w:hAnsi="Arial Narrow" w:eastAsia="Arial Narrow" w:cs="Arial Narrow"/>
          <w:sz w:val="12"/>
          <w:szCs w:val="12"/>
        </w:rPr>
      </w:pPr>
      <w:r>
        <w:rPr>
          <w:rFonts w:eastAsia="Arial Narrow" w:cs="Arial Narrow" w:ascii="Arial Narrow" w:hAnsi="Arial Narrow"/>
          <w:sz w:val="12"/>
          <w:szCs w:val="12"/>
        </w:rPr>
      </w:r>
    </w:p>
    <w:p>
      <w:pPr>
        <w:pStyle w:val="LOnormal"/>
        <w:tabs>
          <w:tab w:val="clear" w:pos="720"/>
          <w:tab w:val="left" w:pos="2340" w:leader="none"/>
        </w:tabs>
        <w:jc w:val="both"/>
        <w:rPr>
          <w:rFonts w:ascii="Arial Narrow" w:hAnsi="Arial Narrow" w:eastAsia="Arial Narrow" w:cs="Arial Narrow"/>
          <w:sz w:val="12"/>
          <w:szCs w:val="12"/>
        </w:rPr>
      </w:pPr>
      <w:r>
        <w:rPr>
          <w:rFonts w:eastAsia="Arial Narrow" w:cs="Arial Narrow" w:ascii="Arial Narrow" w:hAnsi="Arial Narrow"/>
          <w:sz w:val="12"/>
          <w:szCs w:val="12"/>
        </w:rPr>
      </w:r>
    </w:p>
    <w:tbl>
      <w:tblPr>
        <w:tblStyle w:val="Table4"/>
        <w:tblW w:w="10604" w:type="dxa"/>
        <w:jc w:val="left"/>
        <w:tblInd w:w="-3" w:type="dxa"/>
        <w:tblLayout w:type="fixed"/>
        <w:tblCellMar>
          <w:top w:w="0" w:type="dxa"/>
          <w:left w:w="108" w:type="dxa"/>
          <w:bottom w:w="0" w:type="dxa"/>
          <w:right w:w="108" w:type="dxa"/>
        </w:tblCellMar>
        <w:tblLook w:val="0000"/>
      </w:tblPr>
      <w:tblGrid>
        <w:gridCol w:w="552"/>
        <w:gridCol w:w="2042"/>
        <w:gridCol w:w="568"/>
        <w:gridCol w:w="2161"/>
        <w:gridCol w:w="504"/>
        <w:gridCol w:w="2046"/>
        <w:gridCol w:w="509"/>
        <w:gridCol w:w="2220"/>
      </w:tblGrid>
      <w:tr>
        <w:trPr/>
        <w:tc>
          <w:tcPr>
            <w:tcW w:w="10602" w:type="dxa"/>
            <w:gridSpan w:val="8"/>
            <w:tcBorders>
              <w:top w:val="single" w:sz="4" w:space="0" w:color="000000"/>
              <w:left w:val="single" w:sz="4" w:space="0" w:color="000000"/>
              <w:bottom w:val="single" w:sz="4" w:space="0" w:color="000000"/>
              <w:right w:val="single" w:sz="4" w:space="0" w:color="000000"/>
            </w:tcBorders>
            <w:shd w:fill="DDDDDD" w:val="clear"/>
          </w:tcPr>
          <w:p>
            <w:pPr>
              <w:pStyle w:val="LOnormal"/>
              <w:widowControl w:val="false"/>
              <w:tabs>
                <w:tab w:val="clear" w:pos="720"/>
                <w:tab w:val="left" w:pos="2340" w:leader="none"/>
              </w:tabs>
              <w:spacing w:lineRule="auto" w:line="276"/>
              <w:jc w:val="center"/>
              <w:rPr>
                <w:rFonts w:ascii="Arial Narrow" w:hAnsi="Arial Narrow" w:eastAsia="Arial Narrow" w:cs="Arial Narrow"/>
                <w:b/>
                <w:b/>
              </w:rPr>
            </w:pPr>
            <w:r>
              <w:rPr>
                <w:rFonts w:eastAsia="Arial Narrow" w:cs="Arial Narrow" w:ascii="Arial Narrow" w:hAnsi="Arial Narrow"/>
                <w:b/>
              </w:rPr>
              <w:t>Estado de Conservação</w:t>
            </w:r>
          </w:p>
        </w:tc>
      </w:tr>
      <w:tr>
        <w:trPr/>
        <w:tc>
          <w:tcPr>
            <w:tcW w:w="552" w:type="dxa"/>
            <w:tcBorders>
              <w:left w:val="single" w:sz="4" w:space="0" w:color="000000"/>
              <w:bottom w:val="single" w:sz="4"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sz w:val="20"/>
                <w:szCs w:val="20"/>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  )</w:t>
            </w:r>
          </w:p>
        </w:tc>
        <w:tc>
          <w:tcPr>
            <w:tcW w:w="2042" w:type="dxa"/>
            <w:tcBorders>
              <w:bottom w:val="single" w:sz="4" w:space="0" w:color="000000"/>
            </w:tcBorders>
            <w:shd w:fill="auto" w:val="clear"/>
          </w:tcPr>
          <w:p>
            <w:pPr>
              <w:pStyle w:val="LOnormal"/>
              <w:widowControl w:val="false"/>
              <w:tabs>
                <w:tab w:val="clear" w:pos="720"/>
                <w:tab w:val="left" w:pos="2340" w:leader="none"/>
              </w:tabs>
              <w:jc w:val="both"/>
              <w:rPr>
                <w:sz w:val="20"/>
                <w:szCs w:val="20"/>
              </w:rPr>
            </w:pPr>
            <w:r>
              <w:rPr>
                <w:rFonts w:eastAsia="Arial Narrow" w:cs="Arial Narrow" w:ascii="Arial Narrow" w:hAnsi="Arial Narrow"/>
                <w:sz w:val="20"/>
                <w:szCs w:val="20"/>
              </w:rPr>
              <w:t xml:space="preserve"> </w:t>
            </w:r>
            <w:r>
              <w:rPr>
                <w:rFonts w:eastAsia="Arial Narrow" w:cs="Arial Narrow" w:ascii="Arial Narrow" w:hAnsi="Arial Narrow"/>
                <w:sz w:val="20"/>
                <w:szCs w:val="20"/>
              </w:rPr>
              <w:t>Excelente</w:t>
            </w:r>
          </w:p>
        </w:tc>
        <w:tc>
          <w:tcPr>
            <w:tcW w:w="568" w:type="dxa"/>
            <w:tcBorders>
              <w:bottom w:val="single" w:sz="4"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sz w:val="20"/>
                <w:szCs w:val="20"/>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   )</w:t>
            </w:r>
          </w:p>
        </w:tc>
        <w:tc>
          <w:tcPr>
            <w:tcW w:w="2161" w:type="dxa"/>
            <w:tcBorders>
              <w:bottom w:val="single" w:sz="4" w:space="0" w:color="000000"/>
            </w:tcBorders>
            <w:shd w:fill="auto" w:val="clear"/>
          </w:tcPr>
          <w:p>
            <w:pPr>
              <w:pStyle w:val="LOnormal"/>
              <w:widowControl w:val="false"/>
              <w:tabs>
                <w:tab w:val="clear" w:pos="720"/>
                <w:tab w:val="left" w:pos="2340" w:leader="none"/>
              </w:tabs>
              <w:jc w:val="both"/>
              <w:rPr>
                <w:sz w:val="20"/>
                <w:szCs w:val="20"/>
              </w:rPr>
            </w:pPr>
            <w:r>
              <w:rPr>
                <w:rFonts w:eastAsia="Arial Narrow" w:cs="Arial Narrow" w:ascii="Arial Narrow" w:hAnsi="Arial Narrow"/>
                <w:sz w:val="20"/>
                <w:szCs w:val="20"/>
              </w:rPr>
              <w:t xml:space="preserve"> </w:t>
            </w:r>
            <w:r>
              <w:rPr>
                <w:rFonts w:eastAsia="Arial Narrow" w:cs="Arial Narrow" w:ascii="Arial Narrow" w:hAnsi="Arial Narrow"/>
                <w:sz w:val="20"/>
                <w:szCs w:val="20"/>
              </w:rPr>
              <w:t>Bom</w:t>
            </w:r>
          </w:p>
        </w:tc>
        <w:tc>
          <w:tcPr>
            <w:tcW w:w="504" w:type="dxa"/>
            <w:tcBorders>
              <w:bottom w:val="single" w:sz="4"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   )</w:t>
            </w:r>
          </w:p>
        </w:tc>
        <w:tc>
          <w:tcPr>
            <w:tcW w:w="2046" w:type="dxa"/>
            <w:tcBorders/>
            <w:shd w:fill="auto" w:val="clear"/>
          </w:tcPr>
          <w:p>
            <w:pPr>
              <w:pStyle w:val="LOnormal"/>
              <w:widowControl w:val="false"/>
              <w:tabs>
                <w:tab w:val="clear" w:pos="720"/>
                <w:tab w:val="left" w:pos="2340" w:leader="none"/>
              </w:tabs>
              <w:jc w:val="both"/>
              <w:rPr>
                <w:sz w:val="20"/>
                <w:szCs w:val="20"/>
              </w:rPr>
            </w:pPr>
            <w:r>
              <w:rPr>
                <w:rFonts w:eastAsia="Arial Narrow" w:cs="Arial Narrow" w:ascii="Arial Narrow" w:hAnsi="Arial Narrow"/>
                <w:sz w:val="20"/>
                <w:szCs w:val="20"/>
              </w:rPr>
              <w:t>Ruim</w:t>
            </w:r>
          </w:p>
        </w:tc>
        <w:tc>
          <w:tcPr>
            <w:tcW w:w="509" w:type="dxa"/>
            <w:tcBorders/>
            <w:shd w:fill="auto" w:val="clear"/>
          </w:tcPr>
          <w:p>
            <w:pPr>
              <w:pStyle w:val="LOnormal"/>
              <w:keepNext w:val="false"/>
              <w:keepLines w:val="false"/>
              <w:widowControl w:val="false"/>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kern w:val="0"/>
                <w:position w:val="0"/>
                <w:sz w:val="20"/>
                <w:sz w:val="20"/>
                <w:szCs w:val="20"/>
                <w:u w:val="none"/>
                <w:vertAlign w:val="baseline"/>
                <w:lang w:val="pt-BR" w:eastAsia="zh-CN" w:bidi="hi-IN"/>
              </w:rPr>
            </w:pPr>
            <w:r>
              <w:rPr>
                <w:rFonts w:eastAsia="Times New Roman" w:cs="Times New Roman"/>
                <w:b w:val="false"/>
                <w:i w:val="false"/>
                <w:caps w:val="false"/>
                <w:smallCaps w:val="false"/>
                <w:strike w:val="false"/>
                <w:dstrike w:val="false"/>
                <w:color w:val="000000"/>
                <w:kern w:val="0"/>
                <w:position w:val="0"/>
                <w:sz w:val="20"/>
                <w:sz w:val="20"/>
                <w:szCs w:val="20"/>
                <w:u w:val="none"/>
                <w:shd w:fill="auto" w:val="clear"/>
                <w:vertAlign w:val="baseline"/>
                <w:lang w:val="pt-BR" w:eastAsia="zh-CN" w:bidi="hi-IN"/>
              </w:rPr>
              <w:t>(   )</w:t>
            </w:r>
          </w:p>
        </w:tc>
        <w:tc>
          <w:tcPr>
            <w:tcW w:w="2220" w:type="dxa"/>
            <w:tcBorders>
              <w:right w:val="single" w:sz="4" w:space="0" w:color="000000"/>
            </w:tcBorders>
            <w:shd w:fill="auto" w:val="clear"/>
          </w:tcPr>
          <w:p>
            <w:pPr>
              <w:pStyle w:val="LOnormal"/>
              <w:widowControl w:val="false"/>
              <w:tabs>
                <w:tab w:val="clear" w:pos="720"/>
                <w:tab w:val="left" w:pos="2340" w:leader="none"/>
              </w:tabs>
              <w:jc w:val="both"/>
              <w:rPr>
                <w:sz w:val="20"/>
                <w:szCs w:val="20"/>
              </w:rPr>
            </w:pPr>
            <w:r>
              <w:rPr>
                <w:sz w:val="20"/>
                <w:szCs w:val="20"/>
              </w:rPr>
              <w:t>Péssimo</w:t>
            </w:r>
          </w:p>
        </w:tc>
      </w:tr>
    </w:tbl>
    <w:p>
      <w:pPr>
        <w:pStyle w:val="LOnormal"/>
        <w:tabs>
          <w:tab w:val="clear" w:pos="720"/>
          <w:tab w:val="left" w:pos="2340" w:leader="none"/>
        </w:tabs>
        <w:jc w:val="both"/>
        <w:rPr>
          <w:rFonts w:ascii="Arial Narrow" w:hAnsi="Arial Narrow" w:eastAsia="Arial Narrow" w:cs="Arial Narrow"/>
          <w:sz w:val="12"/>
          <w:szCs w:val="12"/>
        </w:rPr>
      </w:pPr>
      <w:r>
        <w:rPr>
          <w:rFonts w:eastAsia="Arial Narrow" w:cs="Arial Narrow" w:ascii="Arial Narrow" w:hAnsi="Arial Narrow"/>
          <w:sz w:val="12"/>
          <w:szCs w:val="12"/>
        </w:rPr>
      </w:r>
    </w:p>
    <w:p>
      <w:pPr>
        <w:pStyle w:val="LOnormal"/>
        <w:tabs>
          <w:tab w:val="clear" w:pos="720"/>
          <w:tab w:val="left" w:pos="2340" w:leader="none"/>
        </w:tabs>
        <w:jc w:val="both"/>
        <w:rPr>
          <w:rFonts w:ascii="Arial Narrow" w:hAnsi="Arial Narrow" w:eastAsia="Arial Narrow" w:cs="Arial Narrow"/>
          <w:sz w:val="12"/>
          <w:szCs w:val="12"/>
        </w:rPr>
      </w:pPr>
      <w:r>
        <w:rPr>
          <w:rFonts w:eastAsia="Arial Narrow" w:cs="Arial Narrow" w:ascii="Arial Narrow" w:hAnsi="Arial Narrow"/>
          <w:sz w:val="12"/>
          <w:szCs w:val="12"/>
        </w:rPr>
      </w:r>
    </w:p>
    <w:tbl>
      <w:tblPr>
        <w:tblStyle w:val="Table5"/>
        <w:tblW w:w="10662" w:type="dxa"/>
        <w:jc w:val="left"/>
        <w:tblInd w:w="-56" w:type="dxa"/>
        <w:tblLayout w:type="fixed"/>
        <w:tblCellMar>
          <w:top w:w="0" w:type="dxa"/>
          <w:left w:w="108" w:type="dxa"/>
          <w:bottom w:w="0" w:type="dxa"/>
          <w:right w:w="108" w:type="dxa"/>
        </w:tblCellMar>
        <w:tblLook w:val="0000"/>
      </w:tblPr>
      <w:tblGrid>
        <w:gridCol w:w="10662"/>
      </w:tblGrid>
      <w:tr>
        <w:trPr/>
        <w:tc>
          <w:tcPr>
            <w:tcW w:w="10662" w:type="dxa"/>
            <w:tcBorders>
              <w:top w:val="single" w:sz="4" w:space="0" w:color="000000"/>
              <w:left w:val="single" w:sz="4" w:space="0" w:color="000000"/>
              <w:bottom w:val="single" w:sz="4" w:space="0" w:color="000000"/>
              <w:right w:val="single" w:sz="4" w:space="0" w:color="000000"/>
            </w:tcBorders>
            <w:shd w:fill="DDDDDD" w:val="clear"/>
          </w:tcPr>
          <w:p>
            <w:pPr>
              <w:pStyle w:val="LOnormal"/>
              <w:widowControl w:val="false"/>
              <w:tabs>
                <w:tab w:val="clear" w:pos="720"/>
                <w:tab w:val="left" w:pos="2340" w:leader="none"/>
              </w:tabs>
              <w:spacing w:lineRule="auto" w:line="276"/>
              <w:jc w:val="center"/>
              <w:rPr>
                <w:rFonts w:ascii="Arial Narrow" w:hAnsi="Arial Narrow" w:eastAsia="Arial Narrow" w:cs="Arial Narrow"/>
                <w:b/>
                <w:b/>
              </w:rPr>
            </w:pPr>
            <w:r>
              <w:rPr>
                <w:rFonts w:eastAsia="Arial Narrow" w:cs="Arial Narrow" w:ascii="Arial Narrow" w:hAnsi="Arial Narrow"/>
                <w:b/>
              </w:rPr>
              <w:t>Construção de 01 (uma) unida</w:t>
            </w:r>
            <w:r>
              <w:rPr>
                <w:rFonts w:eastAsia="Arial Narrow" w:cs="Arial Narrow" w:ascii="Arial Narrow" w:hAnsi="Arial Narrow"/>
                <w:b/>
                <w:color w:val="000000"/>
              </w:rPr>
              <w:t>de</w:t>
            </w:r>
          </w:p>
        </w:tc>
      </w:tr>
      <w:tr>
        <w:trPr/>
        <w:tc>
          <w:tcPr>
            <w:tcW w:w="10662"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tabs>
                <w:tab w:val="clear" w:pos="720"/>
                <w:tab w:val="left" w:pos="2340" w:leader="none"/>
              </w:tabs>
              <w:spacing w:lineRule="auto" w:line="276"/>
              <w:jc w:val="both"/>
              <w:rPr>
                <w:sz w:val="20"/>
                <w:szCs w:val="20"/>
              </w:rPr>
            </w:pPr>
            <w:r>
              <w:rPr>
                <w:rFonts w:eastAsia="Arial Narrow" w:cs="Arial Narrow" w:ascii="Arial Narrow" w:hAnsi="Arial Narrow"/>
                <w:sz w:val="20"/>
                <w:szCs w:val="20"/>
                <w:shd w:fill="auto" w:val="clear"/>
              </w:rPr>
              <w:t>Unidade nº __________, com destinação (   )comercial, (   )residencial, ou (   )outras: Especificar:  _______________________, com área construída de _______________ m</w:t>
            </w:r>
            <w:r>
              <w:rPr>
                <w:rFonts w:eastAsia="Arial Narrow" w:cs="Arial Narrow" w:ascii="Arial Narrow" w:hAnsi="Arial Narrow"/>
                <w:sz w:val="20"/>
                <w:szCs w:val="20"/>
                <w:shd w:fill="auto" w:val="clear"/>
                <w:vertAlign w:val="superscript"/>
              </w:rPr>
              <w:t>2</w:t>
            </w:r>
            <w:r>
              <w:rPr>
                <w:rFonts w:eastAsia="Arial Narrow" w:cs="Arial Narrow" w:ascii="Arial Narrow" w:hAnsi="Arial Narrow"/>
                <w:sz w:val="20"/>
                <w:szCs w:val="20"/>
                <w:shd w:fill="auto" w:val="clear"/>
              </w:rPr>
              <w:t>, sendo o valor da construção de R$ _____________________ .</w:t>
            </w:r>
          </w:p>
        </w:tc>
      </w:tr>
      <w:tr>
        <w:trPr/>
        <w:tc>
          <w:tcPr>
            <w:tcW w:w="10662" w:type="dxa"/>
            <w:tcBorders>
              <w:top w:val="single" w:sz="4" w:space="0" w:color="000000"/>
              <w:left w:val="single" w:sz="4" w:space="0" w:color="000000"/>
              <w:bottom w:val="single" w:sz="4" w:space="0" w:color="000000"/>
              <w:right w:val="single" w:sz="4" w:space="0" w:color="000000"/>
            </w:tcBorders>
            <w:shd w:fill="DDDDDD" w:val="clear"/>
          </w:tcPr>
          <w:p>
            <w:pPr>
              <w:pStyle w:val="LOnormal"/>
              <w:widowControl w:val="false"/>
              <w:tabs>
                <w:tab w:val="clear" w:pos="720"/>
                <w:tab w:val="left" w:pos="2340" w:leader="none"/>
              </w:tabs>
              <w:spacing w:lineRule="auto" w:line="276"/>
              <w:jc w:val="center"/>
              <w:rPr/>
            </w:pPr>
            <w:r>
              <w:rPr>
                <w:rFonts w:eastAsia="Arial Narrow" w:cs="Arial Narrow" w:ascii="Arial Narrow" w:hAnsi="Arial Narrow"/>
                <w:b/>
                <w:shd w:fill="auto" w:val="clear"/>
              </w:rPr>
              <w:t>Ampliação de Construção</w:t>
            </w:r>
          </w:p>
        </w:tc>
      </w:tr>
      <w:tr>
        <w:trPr/>
        <w:tc>
          <w:tcPr>
            <w:tcW w:w="10662"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tabs>
                <w:tab w:val="clear" w:pos="720"/>
                <w:tab w:val="left" w:pos="2340" w:leader="none"/>
              </w:tabs>
              <w:spacing w:lineRule="auto" w:line="276"/>
              <w:jc w:val="both"/>
              <w:rPr>
                <w:sz w:val="20"/>
                <w:szCs w:val="20"/>
              </w:rPr>
            </w:pPr>
            <w:r>
              <w:rPr>
                <w:rFonts w:eastAsia="Arial Narrow" w:cs="Arial Narrow" w:ascii="Arial Narrow" w:hAnsi="Arial Narrow"/>
                <w:sz w:val="20"/>
                <w:szCs w:val="20"/>
                <w:shd w:fill="auto" w:val="clear"/>
              </w:rPr>
              <w:t>Unidade nº __________, com destinação (   )comercial, (   )residencial, ou (   )outras: Especificar:  _______________________, com área construída de acréscimo de _______________ m</w:t>
            </w:r>
            <w:r>
              <w:rPr>
                <w:rFonts w:eastAsia="Arial Narrow" w:cs="Arial Narrow" w:ascii="Arial Narrow" w:hAnsi="Arial Narrow"/>
                <w:sz w:val="20"/>
                <w:szCs w:val="20"/>
                <w:shd w:fill="auto" w:val="clear"/>
                <w:vertAlign w:val="superscript"/>
              </w:rPr>
              <w:t>2</w:t>
            </w:r>
            <w:r>
              <w:rPr>
                <w:rFonts w:eastAsia="Arial Narrow" w:cs="Arial Narrow" w:ascii="Arial Narrow" w:hAnsi="Arial Narrow"/>
                <w:sz w:val="20"/>
                <w:szCs w:val="20"/>
                <w:shd w:fill="auto" w:val="clear"/>
              </w:rPr>
              <w:t>, sendo o valor da construção de R$ _________________ .</w:t>
            </w:r>
          </w:p>
        </w:tc>
      </w:tr>
      <w:tr>
        <w:trPr/>
        <w:tc>
          <w:tcPr>
            <w:tcW w:w="10662" w:type="dxa"/>
            <w:tcBorders>
              <w:top w:val="single" w:sz="4" w:space="0" w:color="000000"/>
              <w:left w:val="single" w:sz="4" w:space="0" w:color="000000"/>
              <w:bottom w:val="single" w:sz="4" w:space="0" w:color="000000"/>
              <w:right w:val="single" w:sz="4" w:space="0" w:color="000000"/>
            </w:tcBorders>
            <w:shd w:fill="DDDDDD" w:val="clear"/>
          </w:tcPr>
          <w:p>
            <w:pPr>
              <w:pStyle w:val="LOnormal"/>
              <w:widowControl w:val="false"/>
              <w:tabs>
                <w:tab w:val="clear" w:pos="720"/>
                <w:tab w:val="left" w:pos="2340" w:leader="none"/>
              </w:tabs>
              <w:spacing w:lineRule="auto" w:line="276"/>
              <w:jc w:val="center"/>
              <w:rPr/>
            </w:pPr>
            <w:r>
              <w:rPr>
                <w:rFonts w:eastAsia="Arial Narrow" w:cs="Arial Narrow" w:ascii="Arial Narrow" w:hAnsi="Arial Narrow"/>
                <w:b/>
                <w:shd w:fill="auto" w:val="clear"/>
              </w:rPr>
              <w:t>Construção de Várias Unidades</w:t>
            </w:r>
          </w:p>
        </w:tc>
      </w:tr>
      <w:tr>
        <w:trPr/>
        <w:tc>
          <w:tcPr>
            <w:tcW w:w="10662"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tabs>
                <w:tab w:val="clear" w:pos="720"/>
                <w:tab w:val="left" w:pos="2340" w:leader="none"/>
              </w:tabs>
              <w:spacing w:lineRule="auto" w:line="276"/>
              <w:jc w:val="both"/>
              <w:rPr>
                <w:sz w:val="20"/>
                <w:szCs w:val="20"/>
              </w:rPr>
            </w:pPr>
            <w:r>
              <w:rPr>
                <w:rFonts w:eastAsia="Arial Narrow" w:cs="Arial Narrow" w:ascii="Arial Narrow" w:hAnsi="Arial Narrow"/>
                <w:sz w:val="20"/>
                <w:szCs w:val="20"/>
                <w:shd w:fill="auto" w:val="clear"/>
              </w:rPr>
              <w:t>Unidade nº __________, com destinação (   )comercial, (   )residencial, ou (   )outras: Especificar:  _______________________, com área construída de _______________ m</w:t>
            </w:r>
            <w:r>
              <w:rPr>
                <w:rFonts w:eastAsia="Arial Narrow" w:cs="Arial Narrow" w:ascii="Arial Narrow" w:hAnsi="Arial Narrow"/>
                <w:sz w:val="20"/>
                <w:szCs w:val="20"/>
                <w:shd w:fill="auto" w:val="clear"/>
                <w:vertAlign w:val="superscript"/>
              </w:rPr>
              <w:t>2</w:t>
            </w:r>
            <w:r>
              <w:rPr>
                <w:rFonts w:eastAsia="Arial Narrow" w:cs="Arial Narrow" w:ascii="Arial Narrow" w:hAnsi="Arial Narrow"/>
                <w:sz w:val="20"/>
                <w:szCs w:val="20"/>
                <w:shd w:fill="auto" w:val="clear"/>
              </w:rPr>
              <w:t>, sendo o valor da construção de R$ _____________________ .</w:t>
            </w:r>
          </w:p>
          <w:p>
            <w:pPr>
              <w:pStyle w:val="LOnormal"/>
              <w:widowControl w:val="false"/>
              <w:tabs>
                <w:tab w:val="clear" w:pos="720"/>
                <w:tab w:val="left" w:pos="2340" w:leader="none"/>
              </w:tabs>
              <w:spacing w:lineRule="auto" w:line="276"/>
              <w:jc w:val="both"/>
              <w:rPr>
                <w:sz w:val="20"/>
                <w:szCs w:val="20"/>
              </w:rPr>
            </w:pPr>
            <w:r>
              <w:rPr>
                <w:rFonts w:eastAsia="Arial Narrow" w:cs="Arial Narrow" w:ascii="Arial Narrow" w:hAnsi="Arial Narrow"/>
                <w:sz w:val="20"/>
                <w:szCs w:val="20"/>
                <w:shd w:fill="auto" w:val="clear"/>
              </w:rPr>
              <w:t>Unidade nº __________, com destinação (   )comercial, (   )residencial, ou (   )outras: Especificar:  _______________________, com área construída de _______________ m</w:t>
            </w:r>
            <w:r>
              <w:rPr>
                <w:rFonts w:eastAsia="Arial Narrow" w:cs="Arial Narrow" w:ascii="Arial Narrow" w:hAnsi="Arial Narrow"/>
                <w:sz w:val="20"/>
                <w:szCs w:val="20"/>
                <w:shd w:fill="auto" w:val="clear"/>
                <w:vertAlign w:val="superscript"/>
              </w:rPr>
              <w:t>2</w:t>
            </w:r>
            <w:r>
              <w:rPr>
                <w:rFonts w:eastAsia="Arial Narrow" w:cs="Arial Narrow" w:ascii="Arial Narrow" w:hAnsi="Arial Narrow"/>
                <w:sz w:val="20"/>
                <w:szCs w:val="20"/>
                <w:shd w:fill="auto" w:val="clear"/>
              </w:rPr>
              <w:t>, sendo o valor da construção de R$ _____________________ .</w:t>
            </w:r>
          </w:p>
          <w:p>
            <w:pPr>
              <w:pStyle w:val="LOnormal"/>
              <w:widowControl w:val="false"/>
              <w:tabs>
                <w:tab w:val="clear" w:pos="720"/>
                <w:tab w:val="left" w:pos="2340" w:leader="none"/>
              </w:tabs>
              <w:spacing w:lineRule="auto" w:line="276"/>
              <w:jc w:val="both"/>
              <w:rPr>
                <w:sz w:val="20"/>
                <w:szCs w:val="20"/>
              </w:rPr>
            </w:pPr>
            <w:r>
              <w:rPr>
                <w:rFonts w:eastAsia="Arial Narrow" w:cs="Arial Narrow" w:ascii="Arial Narrow" w:hAnsi="Arial Narrow"/>
                <w:sz w:val="20"/>
                <w:szCs w:val="20"/>
                <w:shd w:fill="auto" w:val="clear"/>
              </w:rPr>
              <w:t>Unidade nº __________, com destinação (   )comercial, (   )residencial, ou (   )outras: Especificar:  _______________________, com área construída de _______________ m</w:t>
            </w:r>
            <w:r>
              <w:rPr>
                <w:rFonts w:eastAsia="Arial Narrow" w:cs="Arial Narrow" w:ascii="Arial Narrow" w:hAnsi="Arial Narrow"/>
                <w:sz w:val="20"/>
                <w:szCs w:val="20"/>
                <w:shd w:fill="auto" w:val="clear"/>
                <w:vertAlign w:val="superscript"/>
              </w:rPr>
              <w:t>2</w:t>
            </w:r>
            <w:r>
              <w:rPr>
                <w:rFonts w:eastAsia="Arial Narrow" w:cs="Arial Narrow" w:ascii="Arial Narrow" w:hAnsi="Arial Narrow"/>
                <w:sz w:val="20"/>
                <w:szCs w:val="20"/>
                <w:shd w:fill="auto" w:val="clear"/>
              </w:rPr>
              <w:t>, sendo o valor da construção de R$ _____________________ .</w:t>
            </w:r>
          </w:p>
        </w:tc>
      </w:tr>
    </w:tbl>
    <w:p>
      <w:pPr>
        <w:pStyle w:val="LOnormal"/>
        <w:spacing w:lineRule="auto" w:line="276"/>
        <w:jc w:val="both"/>
        <w:rPr>
          <w:rFonts w:ascii="Arial Narrow" w:hAnsi="Arial Narrow" w:eastAsia="Arial Narrow" w:cs="Arial Narrow"/>
          <w:b/>
          <w:b/>
          <w:sz w:val="18"/>
          <w:szCs w:val="18"/>
        </w:rPr>
      </w:pPr>
      <w:r>
        <w:rPr>
          <w:rFonts w:eastAsia="Arial Narrow" w:cs="Arial Narrow" w:ascii="Arial Narrow" w:hAnsi="Arial Narrow"/>
          <w:b/>
          <w:sz w:val="18"/>
          <w:szCs w:val="18"/>
        </w:rPr>
        <w:t>(Construção com mais de uma unidade imobiliária (Ex.: mais de 01 BIC), necessário declarar o valor de cada unidade separadamente)</w:t>
      </w:r>
    </w:p>
    <w:p>
      <w:pPr>
        <w:pStyle w:val="LOnormal"/>
        <w:spacing w:lineRule="auto" w:line="276"/>
        <w:jc w:val="both"/>
        <w:rPr>
          <w:rFonts w:ascii="Arial Narrow" w:hAnsi="Arial Narrow" w:eastAsia="Arial Narrow" w:cs="Arial Narrow"/>
          <w:b/>
          <w:b/>
          <w:sz w:val="18"/>
          <w:szCs w:val="18"/>
        </w:rPr>
      </w:pPr>
      <w:r>
        <w:rPr>
          <w:rFonts w:eastAsia="Arial Narrow" w:cs="Arial Narrow" w:ascii="Arial Narrow" w:hAnsi="Arial Narrow"/>
          <w:b/>
          <w:sz w:val="18"/>
          <w:szCs w:val="18"/>
        </w:rPr>
        <w:t>(Em caso de a construção envolver área construída + área construída de acréscimo, necessário declarar o valor de cada uma separadamente)</w:t>
      </w:r>
    </w:p>
    <w:p>
      <w:pPr>
        <w:pStyle w:val="LOnormal"/>
        <w:spacing w:lineRule="auto" w:line="276"/>
        <w:jc w:val="both"/>
        <w:rPr>
          <w:sz w:val="12"/>
          <w:szCs w:val="12"/>
        </w:rPr>
      </w:pPr>
      <w:r>
        <w:rPr>
          <w:sz w:val="12"/>
          <w:szCs w:val="12"/>
        </w:rPr>
      </w:r>
    </w:p>
    <w:tbl>
      <w:tblPr>
        <w:tblStyle w:val="Table6"/>
        <w:tblW w:w="10661" w:type="dxa"/>
        <w:jc w:val="left"/>
        <w:tblInd w:w="-56" w:type="dxa"/>
        <w:tblLayout w:type="fixed"/>
        <w:tblCellMar>
          <w:top w:w="0" w:type="dxa"/>
          <w:left w:w="108" w:type="dxa"/>
          <w:bottom w:w="0" w:type="dxa"/>
          <w:right w:w="108" w:type="dxa"/>
        </w:tblCellMar>
        <w:tblLook w:val="0000"/>
      </w:tblPr>
      <w:tblGrid>
        <w:gridCol w:w="620"/>
        <w:gridCol w:w="10040"/>
      </w:tblGrid>
      <w:tr>
        <w:trPr/>
        <w:tc>
          <w:tcPr>
            <w:tcW w:w="620" w:type="dxa"/>
            <w:tcBorders>
              <w:top w:val="single" w:sz="4" w:space="0" w:color="000000"/>
              <w:left w:val="single" w:sz="4" w:space="0" w:color="000000"/>
              <w:bottom w:val="single" w:sz="4" w:space="0" w:color="000000"/>
            </w:tcBorders>
            <w:shd w:fill="DDDDDD" w:val="clear"/>
          </w:tcPr>
          <w:p>
            <w:pPr>
              <w:pStyle w:val="LOnormal"/>
              <w:widowControl w:val="false"/>
              <w:tabs>
                <w:tab w:val="clear" w:pos="720"/>
                <w:tab w:val="left" w:pos="2340" w:leader="none"/>
              </w:tabs>
              <w:spacing w:lineRule="auto" w:line="276"/>
              <w:jc w:val="center"/>
              <w:rPr>
                <w:rFonts w:ascii="Arial Narrow" w:hAnsi="Arial Narrow" w:eastAsia="Arial Narrow" w:cs="Arial Narrow"/>
                <w:b/>
                <w:b/>
                <w:sz w:val="16"/>
                <w:szCs w:val="16"/>
              </w:rPr>
            </w:pPr>
            <w:r>
              <w:rPr>
                <w:rFonts w:eastAsia="Arial Narrow" w:cs="Arial Narrow" w:ascii="Arial Narrow" w:hAnsi="Arial Narrow"/>
                <w:sz w:val="16"/>
                <w:szCs w:val="16"/>
              </w:rPr>
              <w:t>Opção</w:t>
            </w:r>
          </w:p>
        </w:tc>
        <w:tc>
          <w:tcPr>
            <w:tcW w:w="10040" w:type="dxa"/>
            <w:tcBorders>
              <w:top w:val="single" w:sz="4" w:space="0" w:color="000000"/>
              <w:left w:val="single" w:sz="4" w:space="0" w:color="000000"/>
              <w:bottom w:val="single" w:sz="4" w:space="0" w:color="000000"/>
              <w:right w:val="single" w:sz="4" w:space="0" w:color="000000"/>
            </w:tcBorders>
            <w:shd w:fill="DDDDDD" w:val="clear"/>
          </w:tcPr>
          <w:p>
            <w:pPr>
              <w:pStyle w:val="LOnormal"/>
              <w:widowControl w:val="false"/>
              <w:tabs>
                <w:tab w:val="clear" w:pos="720"/>
                <w:tab w:val="left" w:pos="2340" w:leader="none"/>
              </w:tabs>
              <w:spacing w:lineRule="auto" w:line="276"/>
              <w:ind w:right="-113" w:hanging="0"/>
              <w:jc w:val="center"/>
              <w:rPr>
                <w:rFonts w:ascii="Arial Narrow" w:hAnsi="Arial Narrow" w:eastAsia="Arial Narrow" w:cs="Arial Narrow"/>
                <w:b/>
                <w:b/>
                <w:u w:val="single"/>
              </w:rPr>
            </w:pPr>
            <w:r>
              <w:rPr>
                <w:rFonts w:eastAsia="Arial Narrow" w:cs="Arial Narrow" w:ascii="Arial Narrow" w:hAnsi="Arial Narrow"/>
                <w:b/>
                <w:u w:val="single"/>
              </w:rPr>
              <w:t>Outras declarações:</w:t>
            </w:r>
          </w:p>
        </w:tc>
      </w:tr>
      <w:tr>
        <w:trPr/>
        <w:tc>
          <w:tcPr>
            <w:tcW w:w="620" w:type="dxa"/>
            <w:tcBorders>
              <w:left w:val="single" w:sz="4" w:space="0" w:color="000000"/>
              <w:bottom w:val="single" w:sz="4" w:space="0" w:color="000000"/>
            </w:tcBorders>
            <w:shd w:fill="auto" w:val="clear"/>
          </w:tcPr>
          <w:p>
            <w:pPr>
              <w:pStyle w:val="LOnormal"/>
              <w:widowControl w:val="false"/>
              <w:tabs>
                <w:tab w:val="clear" w:pos="720"/>
                <w:tab w:val="left" w:pos="2340" w:leader="none"/>
              </w:tabs>
              <w:spacing w:lineRule="auto" w:line="276"/>
              <w:jc w:val="both"/>
              <w:rPr>
                <w:rFonts w:ascii="Arial Narrow" w:hAnsi="Arial Narrow" w:eastAsia="Arial Narrow" w:cs="Arial Narrow"/>
              </w:rPr>
            </w:pPr>
            <w:r>
              <w:rPr>
                <w:rFonts w:eastAsia="Arial Narrow" w:cs="Arial Narrow" w:ascii="Arial Narrow" w:hAnsi="Arial Narrow"/>
              </w:rPr>
            </w:r>
          </w:p>
        </w:tc>
        <w:tc>
          <w:tcPr>
            <w:tcW w:w="10040" w:type="dxa"/>
            <w:tcBorders>
              <w:left w:val="single" w:sz="4" w:space="0" w:color="000000"/>
              <w:bottom w:val="single" w:sz="4" w:space="0" w:color="000000"/>
              <w:right w:val="single" w:sz="4" w:space="0" w:color="000000"/>
            </w:tcBorders>
            <w:shd w:fill="auto" w:val="clear"/>
          </w:tcPr>
          <w:p>
            <w:pPr>
              <w:pStyle w:val="LOnormal"/>
              <w:widowControl w:val="false"/>
              <w:tabs>
                <w:tab w:val="clear" w:pos="720"/>
                <w:tab w:val="left" w:pos="2340" w:leader="none"/>
              </w:tabs>
              <w:spacing w:lineRule="auto" w:line="240" w:before="0" w:after="63"/>
              <w:jc w:val="both"/>
              <w:rPr>
                <w:rFonts w:ascii="Arial Narrow" w:hAnsi="Arial Narrow" w:eastAsia="Arial Narrow" w:cs="Arial Narrow"/>
                <w:sz w:val="20"/>
                <w:szCs w:val="20"/>
              </w:rPr>
            </w:pPr>
            <w:r>
              <w:rPr>
                <w:rFonts w:eastAsia="Arial Narrow" w:cs="Arial Narrow" w:ascii="Arial Narrow" w:hAnsi="Arial Narrow"/>
                <w:sz w:val="20"/>
                <w:szCs w:val="20"/>
              </w:rPr>
              <w:t>Declaro que a construção cuja averbação é requerida foi realizada com recursos advindos do financiamento vinculado ao SFH para aquisição e construção de imóvel próprio, e que faço jus aos benefícios da redução dos emolumentos tendo em vista que é a minha primeira aquisição imobiliária e a destinação é residencial, nos termos do art. 290 da Lei 6.015/73.</w:t>
            </w:r>
          </w:p>
        </w:tc>
      </w:tr>
    </w:tbl>
    <w:p>
      <w:pPr>
        <w:pStyle w:val="LOnormal"/>
        <w:widowControl w:val="false"/>
        <w:tabs>
          <w:tab w:val="clear" w:pos="720"/>
          <w:tab w:val="left" w:pos="2340" w:leader="none"/>
        </w:tabs>
        <w:spacing w:lineRule="auto" w:line="240" w:before="114" w:after="120"/>
        <w:jc w:val="both"/>
        <w:rPr>
          <w:sz w:val="20"/>
          <w:szCs w:val="20"/>
        </w:rPr>
      </w:pPr>
      <w:r>
        <w:rPr>
          <w:rFonts w:eastAsia="Arial Narrow" w:cs="Arial Narrow" w:ascii="Arial Narrow" w:hAnsi="Arial Narrow"/>
          <w:sz w:val="20"/>
          <w:szCs w:val="20"/>
        </w:rPr>
        <w:t xml:space="preserve">Declaro ciência de que a base de cálculo para averbação de construção engloba o valor da construção mais o valor da fração proporcional do terreno, nos termos do item 1.J da tabela 4 da Lei 15.424/04 e </w:t>
      </w:r>
      <w:r>
        <w:rPr>
          <w:rFonts w:eastAsia="Arial Narrow" w:cs="Arial Narrow" w:ascii="Arial Narrow" w:hAnsi="Arial Narrow"/>
          <w:color w:val="auto"/>
          <w:kern w:val="0"/>
          <w:sz w:val="20"/>
          <w:szCs w:val="20"/>
          <w:lang w:val="pt-BR" w:eastAsia="zh-CN" w:bidi="hi-IN"/>
        </w:rPr>
        <w:t>da Nota Técnica 02/2025 RIB-MG.</w:t>
      </w:r>
    </w:p>
    <w:p>
      <w:pPr>
        <w:pStyle w:val="LOnormal"/>
        <w:spacing w:lineRule="auto" w:line="240"/>
        <w:jc w:val="both"/>
        <w:rPr>
          <w:sz w:val="20"/>
          <w:szCs w:val="20"/>
        </w:rPr>
      </w:pPr>
      <w:r>
        <w:rPr>
          <w:rFonts w:eastAsia="Arial Narrow" w:cs="Arial Narrow" w:ascii="Arial Narrow" w:hAnsi="Arial Narrow"/>
          <w:sz w:val="20"/>
          <w:szCs w:val="20"/>
        </w:rPr>
        <w:t>Requer e autoriza, ainda, todas as demais averbações julgadas necessárias, de inclusão, retificação ou atualização de dados, de natureza objetiva (referentes ao imóvel) ou subjetiva (referentes aos proprietários), na matrícula acima ou em quaisquer outras.</w:t>
      </w:r>
    </w:p>
    <w:p>
      <w:pPr>
        <w:pStyle w:val="LOnormal"/>
        <w:jc w:val="both"/>
        <w:rPr>
          <w:sz w:val="12"/>
          <w:szCs w:val="12"/>
        </w:rPr>
      </w:pPr>
      <w:r>
        <w:rPr>
          <w:sz w:val="12"/>
          <w:szCs w:val="12"/>
        </w:rPr>
      </w:r>
    </w:p>
    <w:p>
      <w:pPr>
        <w:pStyle w:val="LOnormal"/>
        <w:keepNext w:val="false"/>
        <w:keepLines w:val="false"/>
        <w:pageBreakBefore w:val="false"/>
        <w:widowControl/>
        <w:shd w:val="clear" w:fill="auto"/>
        <w:tabs>
          <w:tab w:val="clear" w:pos="720"/>
          <w:tab w:val="left" w:pos="2340" w:leader="none"/>
        </w:tabs>
        <w:spacing w:lineRule="auto" w:line="360" w:before="0" w:after="0"/>
        <w:ind w:left="0" w:right="0" w:hanging="0"/>
        <w:jc w:val="left"/>
        <w:rPr/>
      </w:pPr>
      <w:r>
        <w:rPr>
          <w:rFonts w:eastAsia="Arial Narrow" w:cs="Arial Narrow" w:ascii="Arial Narrow" w:hAnsi="Arial Narrow"/>
          <w:b w:val="false"/>
          <w:i w:val="false"/>
          <w:caps w:val="false"/>
          <w:smallCaps w:val="false"/>
          <w:strike w:val="false"/>
          <w:dstrike w:val="false"/>
          <w:color w:val="000000"/>
          <w:position w:val="0"/>
          <w:sz w:val="18"/>
          <w:sz w:val="18"/>
          <w:szCs w:val="18"/>
          <w:u w:val="none"/>
          <w:shd w:fill="auto" w:val="clear"/>
          <w:vertAlign w:val="baseline"/>
        </w:rPr>
        <w:t xml:space="preserve">(__) Nos termos do §2º do Artigo 4º do Provimento nº 61/2017 do CNJ, </w:t>
      </w:r>
      <w:r>
        <w:rPr>
          <w:rFonts w:eastAsia="Arial Narrow" w:cs="Arial Narrow" w:ascii="Arial Narrow" w:hAnsi="Arial Narrow"/>
          <w:b/>
          <w:i w:val="false"/>
          <w:caps w:val="false"/>
          <w:smallCaps w:val="false"/>
          <w:strike w:val="false"/>
          <w:dstrike w:val="false"/>
          <w:color w:val="000000"/>
          <w:position w:val="0"/>
          <w:sz w:val="18"/>
          <w:sz w:val="18"/>
          <w:szCs w:val="18"/>
          <w:u w:val="none"/>
          <w:shd w:fill="auto" w:val="clear"/>
          <w:vertAlign w:val="baseline"/>
        </w:rPr>
        <w:t>declaro</w:t>
      </w:r>
      <w:r>
        <w:rPr>
          <w:rFonts w:eastAsia="Arial Narrow" w:cs="Arial Narrow" w:ascii="Arial Narrow" w:hAnsi="Arial Narrow"/>
          <w:b w:val="false"/>
          <w:i w:val="false"/>
          <w:caps w:val="false"/>
          <w:smallCaps w:val="false"/>
          <w:strike w:val="false"/>
          <w:dstrike w:val="false"/>
          <w:color w:val="000000"/>
          <w:position w:val="0"/>
          <w:sz w:val="18"/>
          <w:sz w:val="18"/>
          <w:szCs w:val="18"/>
          <w:u w:val="none"/>
          <w:shd w:fill="auto" w:val="clear"/>
          <w:vertAlign w:val="baseline"/>
        </w:rPr>
        <w:t xml:space="preserve"> desconhecer as informações omitidas acima.</w:t>
      </w:r>
    </w:p>
    <w:p>
      <w:pPr>
        <w:pStyle w:val="LOnormal"/>
        <w:widowControl/>
        <w:shd w:val="clear" w:fill="auto"/>
        <w:tabs>
          <w:tab w:val="clear" w:pos="720"/>
          <w:tab w:val="left" w:pos="2340" w:leader="none"/>
        </w:tabs>
        <w:spacing w:lineRule="auto" w:line="360" w:before="114" w:after="114"/>
        <w:ind w:left="0" w:right="0" w:hanging="0"/>
        <w:jc w:val="left"/>
        <w:rPr>
          <w:sz w:val="22"/>
          <w:szCs w:val="22"/>
        </w:rPr>
      </w:pPr>
      <w:r>
        <w:rPr>
          <w:rFonts w:eastAsia="Arial Narrow" w:cs="Arial Narrow" w:ascii="Arial Narrow" w:hAnsi="Arial Narrow"/>
          <w:sz w:val="22"/>
          <w:szCs w:val="22"/>
        </w:rPr>
        <w:t>Pouso Alegre, ____ de ____________ de 202__.</w:t>
      </w:r>
    </w:p>
    <w:p>
      <w:pPr>
        <w:pStyle w:val="LOnormal"/>
        <w:spacing w:before="0" w:after="0"/>
        <w:jc w:val="both"/>
        <w:rPr>
          <w:rFonts w:ascii="Arial Narrow" w:hAnsi="Arial Narrow" w:eastAsia="Arial Narrow" w:cs="Arial Narrow"/>
        </w:rPr>
      </w:pPr>
      <w:r>
        <w:rPr>
          <w:rFonts w:eastAsia="Arial Narrow" w:cs="Arial Narrow" w:ascii="Arial Narrow" w:hAnsi="Arial Narrow"/>
        </w:rPr>
        <w:t>________________________________</w:t>
      </w:r>
    </w:p>
    <w:p>
      <w:pPr>
        <w:pStyle w:val="LOnormal"/>
        <w:spacing w:lineRule="auto" w:line="276"/>
        <w:jc w:val="both"/>
        <w:rPr>
          <w:sz w:val="18"/>
          <w:szCs w:val="18"/>
        </w:rPr>
      </w:pPr>
      <w:r>
        <w:rPr>
          <w:rFonts w:eastAsia="Arial Narrow" w:cs="Arial Narrow" w:ascii="Arial Narrow" w:hAnsi="Arial Narrow"/>
          <w:sz w:val="18"/>
          <w:szCs w:val="18"/>
        </w:rPr>
        <w:t>Assinatura (firma reconhecida ou assinada no balcão na presença de um escrevente)</w:t>
      </w:r>
    </w:p>
    <w:sectPr>
      <w:footerReference w:type="default" r:id="rId2"/>
      <w:type w:val="nextPage"/>
      <w:pgSz w:w="12240" w:h="15840"/>
      <w:pgMar w:left="773" w:right="863" w:header="0" w:top="1418" w:footer="720" w:bottom="777"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roman"/>
    <w:pitch w:val="variable"/>
  </w:font>
  <w:font w:name="Liberation Sans">
    <w:altName w:val="Arial"/>
    <w:charset w:val="00"/>
    <w:family w:val="roman"/>
    <w:pitch w:val="variable"/>
  </w:font>
  <w:font w:name="Arial">
    <w:charset w:val="00"/>
    <w:family w:val="roman"/>
    <w:pitch w:val="variable"/>
  </w:font>
  <w:font w:name="Arial Unicode MS">
    <w:charset w:val="00"/>
    <w:family w:val="roman"/>
    <w:pitch w:val="variable"/>
  </w:font>
  <w:font w:name="Georgia">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keepNext w:val="false"/>
      <w:keepLines w:val="false"/>
      <w:pageBreakBefore w:val="false"/>
      <w:widowControl/>
      <w:shd w:val="clear" w:fill="auto"/>
      <w:tabs>
        <w:tab w:val="clear" w:pos="720"/>
        <w:tab w:val="center" w:pos="4252" w:leader="none"/>
        <w:tab w:val="right" w:pos="8504" w:leader="none"/>
      </w:tabs>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r>
  </w:p>
  <w:p>
    <w:pPr>
      <w:pStyle w:val="LOnormal"/>
      <w:keepNext w:val="false"/>
      <w:keepLines w:val="false"/>
      <w:pageBreakBefore w:val="false"/>
      <w:widowControl/>
      <w:shd w:val="clear" w:fill="auto"/>
      <w:tabs>
        <w:tab w:val="clear" w:pos="720"/>
        <w:tab w:val="center" w:pos="4252" w:leader="none"/>
        <w:tab w:val="right" w:pos="8504"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r>
  </w:p>
</w:ftr>
</file>

<file path=word/settings.xml><?xml version="1.0" encoding="utf-8"?>
<w:settings xmlns:w="http://schemas.openxmlformats.org/wordprocessingml/2006/main">
  <w:zoom w:percent="13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US" w:eastAsia="ar-SA" w:bidi="ar-SA"/>
    </w:rPr>
  </w:style>
  <w:style w:type="paragraph" w:styleId="Ttulo1">
    <w:name w:val="Heading 1"/>
    <w:basedOn w:val="LOnormal"/>
    <w:next w:val="LOnormal"/>
    <w:uiPriority w:val="9"/>
    <w:qFormat/>
    <w:pPr>
      <w:keepNext w:val="true"/>
      <w:suppressAutoHyphens w:val="false"/>
      <w:spacing w:lineRule="auto" w:line="360"/>
      <w:jc w:val="both"/>
      <w:outlineLvl w:val="0"/>
    </w:pPr>
    <w:rPr>
      <w:i/>
      <w:iCs/>
      <w:sz w:val="20"/>
      <w:lang w:val="pt-BR" w:eastAsia="en-US"/>
    </w:rPr>
  </w:style>
  <w:style w:type="paragraph" w:styleId="Ttulo2">
    <w:name w:val="Heading 2"/>
    <w:basedOn w:val="LOnormal"/>
    <w:next w:val="LOnormal"/>
    <w:qFormat/>
    <w:pPr>
      <w:keepNext w:val="true"/>
      <w:keepLines/>
      <w:pageBreakBefore w:val="false"/>
      <w:spacing w:lineRule="auto" w:line="240" w:before="360" w:after="80"/>
    </w:pPr>
    <w:rPr>
      <w:b/>
      <w:sz w:val="36"/>
      <w:szCs w:val="36"/>
    </w:rPr>
  </w:style>
  <w:style w:type="paragraph" w:styleId="Ttulo3">
    <w:name w:val="Heading 3"/>
    <w:basedOn w:val="LOnormal"/>
    <w:next w:val="LOnormal"/>
    <w:qFormat/>
    <w:pPr>
      <w:keepNext w:val="true"/>
      <w:keepLines/>
      <w:pageBreakBefore w:val="false"/>
      <w:spacing w:lineRule="auto" w:line="240" w:before="280" w:after="80"/>
    </w:pPr>
    <w:rPr>
      <w:b/>
      <w:sz w:val="28"/>
      <w:szCs w:val="28"/>
    </w:rPr>
  </w:style>
  <w:style w:type="paragraph" w:styleId="Ttulo4">
    <w:name w:val="Heading 4"/>
    <w:basedOn w:val="LOnormal"/>
    <w:next w:val="LOnormal"/>
    <w:qFormat/>
    <w:pPr>
      <w:keepNext w:val="true"/>
      <w:keepLines/>
      <w:pageBreakBefore w:val="false"/>
      <w:spacing w:lineRule="auto" w:line="240" w:before="240" w:after="40"/>
    </w:pPr>
    <w:rPr>
      <w:b/>
      <w:sz w:val="24"/>
      <w:szCs w:val="24"/>
    </w:rPr>
  </w:style>
  <w:style w:type="paragraph" w:styleId="Ttulo5">
    <w:name w:val="Heading 5"/>
    <w:basedOn w:val="LOnormal"/>
    <w:next w:val="LOnormal"/>
    <w:qFormat/>
    <w:pPr>
      <w:keepNext w:val="true"/>
      <w:keepLines/>
      <w:pageBreakBefore w:val="false"/>
      <w:spacing w:lineRule="auto" w:line="240" w:before="220" w:after="40"/>
    </w:pPr>
    <w:rPr>
      <w:b/>
      <w:sz w:val="22"/>
      <w:szCs w:val="22"/>
    </w:rPr>
  </w:style>
  <w:style w:type="paragraph" w:styleId="Ttulo6">
    <w:name w:val="Heading 6"/>
    <w:basedOn w:val="LOnormal"/>
    <w:next w:val="LOnormal"/>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Fontepargpadro1" w:customStyle="1">
    <w:name w:val="Fonte parág. padrão1"/>
    <w:qFormat/>
    <w:rPr/>
  </w:style>
  <w:style w:type="character" w:styleId="Heading1Char" w:customStyle="1">
    <w:name w:val="Heading 1 Char"/>
    <w:qFormat/>
    <w:rPr>
      <w:i/>
      <w:iCs/>
      <w:szCs w:val="24"/>
      <w:lang w:eastAsia="en-US"/>
    </w:rPr>
  </w:style>
  <w:style w:type="character" w:styleId="HeaderChar" w:customStyle="1">
    <w:name w:val="Header Char"/>
    <w:basedOn w:val="DefaultParagraphFont"/>
    <w:qFormat/>
    <w:rPr>
      <w:sz w:val="24"/>
      <w:szCs w:val="24"/>
      <w:lang w:val="en-US" w:eastAsia="ar-SA"/>
    </w:rPr>
  </w:style>
  <w:style w:type="character" w:styleId="FooterChar" w:customStyle="1">
    <w:name w:val="Footer Char"/>
    <w:basedOn w:val="DefaultParagraphFont"/>
    <w:qFormat/>
    <w:rPr>
      <w:sz w:val="24"/>
      <w:szCs w:val="24"/>
      <w:lang w:val="en-US" w:eastAsia="ar-SA"/>
    </w:rPr>
  </w:style>
  <w:style w:type="character" w:styleId="BalloonTextChar" w:customStyle="1">
    <w:name w:val="Balloon Text Char"/>
    <w:basedOn w:val="DefaultParagraphFont"/>
    <w:qFormat/>
    <w:rPr>
      <w:rFonts w:ascii="Segoe UI" w:hAnsi="Segoe UI" w:cs="Segoe UI"/>
      <w:sz w:val="18"/>
      <w:szCs w:val="18"/>
      <w:lang w:val="en-US" w:eastAsia="ar-SA"/>
    </w:rPr>
  </w:style>
  <w:style w:type="character" w:styleId="Nfase">
    <w:name w:val="Ênfase"/>
    <w:qFormat/>
    <w:rPr>
      <w:i/>
      <w:iCs/>
    </w:rPr>
  </w:style>
  <w:style w:type="paragraph" w:styleId="Ttulo">
    <w:name w:val="Título"/>
    <w:basedOn w:val="LO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LOnormal"/>
    <w:pPr>
      <w:jc w:val="both"/>
    </w:pPr>
    <w:rPr/>
  </w:style>
  <w:style w:type="paragraph" w:styleId="Lista">
    <w:name w:val="List"/>
    <w:basedOn w:val="Corpodotexto"/>
    <w:pPr/>
    <w:rPr>
      <w:rFonts w:cs="Tahoma"/>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basedOn w:val="LOnormal"/>
    <w:qFormat/>
    <w:pPr>
      <w:suppressLineNumbers/>
    </w:pPr>
    <w:rPr>
      <w:rFonts w:cs="Tahoma"/>
    </w:rPr>
  </w:style>
  <w:style w:type="paragraph" w:styleId="Caption">
    <w:name w:val="caption"/>
    <w:basedOn w:val="LOnormal"/>
    <w:qFormat/>
    <w:pPr>
      <w:suppressLineNumbers/>
      <w:spacing w:before="120" w:after="120"/>
    </w:pPr>
    <w:rPr>
      <w:rFonts w:cs="Arial"/>
      <w:i/>
      <w:iCs/>
    </w:rPr>
  </w:style>
  <w:style w:type="paragraph" w:styleId="LOnormal" w:default="1">
    <w:name w:val="LO-normal"/>
    <w:qFormat/>
    <w:pPr>
      <w:widowControl/>
      <w:suppressAutoHyphens w:val="true"/>
      <w:bidi w:val="0"/>
      <w:spacing w:before="0" w:after="0"/>
      <w:jc w:val="left"/>
    </w:pPr>
    <w:rPr>
      <w:rFonts w:ascii="Times New Roman" w:hAnsi="Times New Roman" w:eastAsia="NSimSun" w:cs="Arial"/>
      <w:color w:val="auto"/>
      <w:kern w:val="0"/>
      <w:sz w:val="24"/>
      <w:szCs w:val="24"/>
      <w:lang w:val="pt-BR" w:eastAsia="zh-CN" w:bidi="hi-IN"/>
    </w:rPr>
  </w:style>
  <w:style w:type="paragraph" w:styleId="Ttulododocumento">
    <w:name w:val="Title"/>
    <w:basedOn w:val="LOnormal"/>
    <w:next w:val="Corpodotexto"/>
    <w:uiPriority w:val="10"/>
    <w:qFormat/>
    <w:pPr>
      <w:keepNext w:val="true"/>
      <w:spacing w:before="240" w:after="120"/>
    </w:pPr>
    <w:rPr>
      <w:rFonts w:ascii="Liberation Sans" w:hAnsi="Liberation Sans" w:eastAsia="Microsoft YaHei" w:cs="Arial"/>
      <w:sz w:val="28"/>
      <w:szCs w:val="28"/>
    </w:rPr>
  </w:style>
  <w:style w:type="paragraph" w:styleId="Captulo" w:customStyle="1">
    <w:name w:val="Capítulo"/>
    <w:basedOn w:val="LOnormal"/>
    <w:qFormat/>
    <w:pPr>
      <w:keepNext w:val="true"/>
      <w:spacing w:before="240" w:after="120"/>
    </w:pPr>
    <w:rPr>
      <w:rFonts w:ascii="Arial" w:hAnsi="Arial" w:eastAsia="Lucida Sans Unicode" w:cs="Tahoma"/>
      <w:sz w:val="28"/>
      <w:szCs w:val="28"/>
    </w:rPr>
  </w:style>
  <w:style w:type="paragraph" w:styleId="Legenda1" w:customStyle="1">
    <w:name w:val="Legenda1"/>
    <w:basedOn w:val="LOnormal"/>
    <w:qFormat/>
    <w:pPr>
      <w:suppressLineNumbers/>
      <w:spacing w:before="120" w:after="120"/>
    </w:pPr>
    <w:rPr>
      <w:rFonts w:cs="Tahoma"/>
      <w:i/>
      <w:iCs/>
    </w:rPr>
  </w:style>
  <w:style w:type="paragraph" w:styleId="ListParagraph">
    <w:name w:val="List Paragraph"/>
    <w:basedOn w:val="LOnormal"/>
    <w:qFormat/>
    <w:pPr>
      <w:spacing w:before="0" w:after="0"/>
      <w:ind w:left="720" w:hanging="0"/>
      <w:contextualSpacing/>
    </w:pPr>
    <w:rPr/>
  </w:style>
  <w:style w:type="paragraph" w:styleId="CabealhoeRodap" w:customStyle="1">
    <w:name w:val="Cabeçalho e Rodapé"/>
    <w:basedOn w:val="LOnormal"/>
    <w:qFormat/>
    <w:pPr/>
    <w:rPr/>
  </w:style>
  <w:style w:type="paragraph" w:styleId="Cabealhoerodap1">
    <w:name w:val="Cabeçalho e rodapé1"/>
    <w:basedOn w:val="LOnormal"/>
    <w:qFormat/>
    <w:pPr/>
    <w:rPr/>
  </w:style>
  <w:style w:type="paragraph" w:styleId="Cabealhoerodap2">
    <w:name w:val="Cabeçalho e rodapé2"/>
    <w:basedOn w:val="LOnormal"/>
    <w:qFormat/>
    <w:pPr/>
    <w:rPr/>
  </w:style>
  <w:style w:type="paragraph" w:styleId="Cabealhoerodap3">
    <w:name w:val="Cabeçalho e rodapé3"/>
    <w:basedOn w:val="Normal"/>
    <w:qFormat/>
    <w:pPr/>
    <w:rPr/>
  </w:style>
  <w:style w:type="paragraph" w:styleId="Cabealho">
    <w:name w:val="Header"/>
    <w:basedOn w:val="LOnormal"/>
    <w:pPr>
      <w:tabs>
        <w:tab w:val="clear" w:pos="720"/>
        <w:tab w:val="center" w:pos="4252" w:leader="none"/>
        <w:tab w:val="right" w:pos="8504" w:leader="none"/>
      </w:tabs>
    </w:pPr>
    <w:rPr/>
  </w:style>
  <w:style w:type="paragraph" w:styleId="Rodap">
    <w:name w:val="Footer"/>
    <w:basedOn w:val="LOnormal"/>
    <w:pPr>
      <w:tabs>
        <w:tab w:val="clear" w:pos="720"/>
        <w:tab w:val="center" w:pos="4252" w:leader="none"/>
        <w:tab w:val="right" w:pos="8504" w:leader="none"/>
      </w:tabs>
    </w:pPr>
    <w:rPr/>
  </w:style>
  <w:style w:type="paragraph" w:styleId="BalloonText">
    <w:name w:val="Balloon Text"/>
    <w:basedOn w:val="LOnormal"/>
    <w:qFormat/>
    <w:pPr/>
    <w:rPr>
      <w:rFonts w:ascii="Segoe UI" w:hAnsi="Segoe UI" w:cs="Segoe UI"/>
      <w:sz w:val="18"/>
      <w:szCs w:val="18"/>
    </w:rPr>
  </w:style>
  <w:style w:type="paragraph" w:styleId="NormalWeb">
    <w:name w:val="Normal (Web)"/>
    <w:basedOn w:val="LOnormal"/>
    <w:qFormat/>
    <w:pPr>
      <w:spacing w:before="280" w:after="280"/>
    </w:pPr>
    <w:rPr>
      <w:rFonts w:ascii="Arial Unicode MS" w:hAnsi="Arial Unicode MS" w:eastAsia="Arial Unicode MS" w:cs="Arial Unicode MS"/>
      <w:lang w:val="pt-BR" w:eastAsia="zh-CN"/>
    </w:rPr>
  </w:style>
  <w:style w:type="paragraph" w:styleId="Contedodatabela" w:customStyle="1">
    <w:name w:val="Conteúdo da tabela"/>
    <w:basedOn w:val="LOnormal"/>
    <w:qFormat/>
    <w:pPr>
      <w:suppressLineNumbers/>
    </w:pPr>
    <w:rPr/>
  </w:style>
  <w:style w:type="paragraph" w:styleId="Ttulodetabela" w:customStyle="1">
    <w:name w:val="Título de tabela"/>
    <w:basedOn w:val="Contedodatabela"/>
    <w:qFormat/>
    <w:pPr>
      <w:jc w:val="center"/>
    </w:pPr>
    <w:rPr>
      <w:b/>
      <w:bCs/>
    </w:rPr>
  </w:style>
  <w:style w:type="paragraph" w:styleId="Subttulo">
    <w:name w:val="Subtitle"/>
    <w:basedOn w:val="LOnormal"/>
    <w:next w:val="LOnormal"/>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Semlista" w:default="1">
    <w:name w:val="Sem lista"/>
    <w:uiPriority w:val="99"/>
    <w:semiHidden/>
    <w:unhideWhenUsed/>
    <w:qFormat/>
  </w:style>
  <w:style w:type="table" w:default="1" w:styleId="TableNormal">
    <w:name w:val="Table Normal"/>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Relationship Id="rId8" Type="http://schemas.openxmlformats.org/officeDocument/2006/relationships/customXml" Target="../customXml/item3.xml"/><Relationship Id="rId9"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330E599BC17C8458176BE366E70A040" ma:contentTypeVersion="12" ma:contentTypeDescription="Crie um novo documento." ma:contentTypeScope="" ma:versionID="c9a16dd62e402a5847fe69c311b3e57e">
  <xsd:schema xmlns:xsd="http://www.w3.org/2001/XMLSchema" xmlns:xs="http://www.w3.org/2001/XMLSchema" xmlns:p="http://schemas.microsoft.com/office/2006/metadata/properties" xmlns:ns2="fb27a3a9-4dae-4d1f-bca0-0e8d48877e25" xmlns:ns3="f218ac26-ba31-4a73-9a27-3e35f1111858" targetNamespace="http://schemas.microsoft.com/office/2006/metadata/properties" ma:root="true" ma:fieldsID="21e1253e512de7d26abb7ba305e2e078" ns2:_="" ns3:_="">
    <xsd:import namespace="fb27a3a9-4dae-4d1f-bca0-0e8d48877e25"/>
    <xsd:import namespace="f218ac26-ba31-4a73-9a27-3e35f11118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7a3a9-4dae-4d1f-bca0-0e8d48877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Marcações de imagem" ma:readOnly="false" ma:fieldId="{5cf76f15-5ced-4ddc-b409-7134ff3c332f}" ma:taxonomyMulti="true" ma:sspId="f300c251-b99f-4c4f-bd86-c770608f947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18ac26-ba31-4a73-9a27-3e35f111185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26db850-f94b-4848-b37e-6a632afeee6d}" ma:internalName="TaxCatchAll" ma:showField="CatchAllData" ma:web="f218ac26-ba31-4a73-9a27-3e35f11118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roundtripDataSignature="AMtx7mhQZmQlC93rwjxd7bNLLq3mAflQSw==">CgMxLjAyCGguZ2pkZ3hzMgloLjMwajB6bGwyCWguMWZvYjl0ZTgAciExZ0tLZGs2TXRxaFBzdXoxc1YwR1lrd2VXX1VIdENQT2g=</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f218ac26-ba31-4a73-9a27-3e35f1111858" xsi:nil="true"/>
    <lcf76f155ced4ddcb4097134ff3c332f xmlns="fb27a3a9-4dae-4d1f-bca0-0e8d48877e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35DCD7-5748-4638-8ADF-921B9DE8EC14}"/>
</file>

<file path=customXml/itemProps2.xml><?xml version="1.0" encoding="utf-8"?>
<ds:datastoreItem xmlns:ds="http://schemas.openxmlformats.org/officeDocument/2006/customXml" ds:itemID="{6B8AC84C-812D-45FC-B240-0005410757B7}"/>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F514F2DD-BD88-4183-B1A3-17EB83632E9D}"/>
</file>

<file path=docProps/app.xml><?xml version="1.0" encoding="utf-8"?>
<Properties xmlns="http://schemas.openxmlformats.org/officeDocument/2006/extended-properties" xmlns:vt="http://schemas.openxmlformats.org/officeDocument/2006/docPropsVTypes">
  <Template/>
  <TotalTime>85</TotalTime>
  <Application>LibreOffice/7.1.6.2$Windows_X86_64 LibreOffice_project/0e133318fcee89abacd6a7d077e292f1145735c3</Application>
  <AppVersion>15.0000</AppVersion>
  <Pages>2</Pages>
  <Words>1083</Words>
  <Characters>6698</Characters>
  <CharactersWithSpaces>7769</CharactersWithSpaces>
  <Paragraphs>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2024-03-13T17:40:00Z</dcterms:created>
  <dc:creator>Fabiano</dc:creator>
  <dc:description/>
  <dc:language>pt-BR</dc:language>
  <cp:lastModifiedBy/>
  <dcterms:modified xsi:type="dcterms:W3CDTF">2026-01-21T14:29:11Z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0x0101008330E599BC17C8458176BE366E70A040</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